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5423"/>
      </w:tblGrid>
      <w:tr w:rsidR="00363EDC" w:rsidRPr="00055B96" w14:paraId="07B931C3" w14:textId="77777777" w:rsidTr="004A40B7">
        <w:tc>
          <w:tcPr>
            <w:tcW w:w="11700" w:type="dxa"/>
            <w:gridSpan w:val="2"/>
            <w:shd w:val="clear" w:color="auto" w:fill="D9D9D9"/>
          </w:tcPr>
          <w:p w14:paraId="2FBD2ECD" w14:textId="77777777" w:rsidR="00363EDC" w:rsidRPr="00055B96" w:rsidRDefault="002660DA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4D6843" w:rsidRPr="00055B96" w14:paraId="0B96E29A" w14:textId="77777777" w:rsidTr="00174EFF">
        <w:trPr>
          <w:trHeight w:val="656"/>
        </w:trPr>
        <w:tc>
          <w:tcPr>
            <w:tcW w:w="11700" w:type="dxa"/>
            <w:gridSpan w:val="2"/>
            <w:shd w:val="clear" w:color="auto" w:fill="D9D9D9"/>
          </w:tcPr>
          <w:p w14:paraId="66B6BDA9" w14:textId="700A3EDB" w:rsidR="004D6843" w:rsidRPr="00055B96" w:rsidRDefault="00174EFF" w:rsidP="00174EFF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აღნიშნული სადეპოზიტო სერტიფიკატი არის სტანდარტული სადეპოზიტო სერტიფიკატი და მისი პირობები შეესაბამება სტანდარტული სადეპოზიტო სერტიფიკატების დებულების მოთხოვნებს</w:t>
            </w:r>
          </w:p>
        </w:tc>
      </w:tr>
      <w:tr w:rsidR="006F13E2" w:rsidRPr="00055B96" w14:paraId="61934DF1" w14:textId="77777777" w:rsidTr="004A40B7">
        <w:tc>
          <w:tcPr>
            <w:tcW w:w="11700" w:type="dxa"/>
            <w:gridSpan w:val="2"/>
            <w:shd w:val="clear" w:color="auto" w:fill="F2F2F2"/>
          </w:tcPr>
          <w:p w14:paraId="367FD821" w14:textId="77777777" w:rsidR="00363EDC" w:rsidRPr="00055B96" w:rsidRDefault="002660DA" w:rsidP="006F13E2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570312"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შეძენის შეთანხმება</w:t>
            </w:r>
            <w:r w:rsidR="00DC6B20"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055B96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6F13E2" w:rsidRPr="00055B9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6F13E2"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6F13E2"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6F13E2" w:rsidRPr="00055B96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="006F13E2"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055B96" w14:paraId="11D62992" w14:textId="77777777" w:rsidTr="004A40B7">
        <w:tc>
          <w:tcPr>
            <w:tcW w:w="11700" w:type="dxa"/>
            <w:gridSpan w:val="2"/>
            <w:shd w:val="clear" w:color="auto" w:fill="F2F2F2"/>
          </w:tcPr>
          <w:p w14:paraId="6B21FC3A" w14:textId="77777777" w:rsidR="00363EDC" w:rsidRPr="00055B96" w:rsidRDefault="00E2511F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055B9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363EDC" w:rsidRPr="00055B9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D67A90" w:rsidRPr="00055B96" w14:paraId="7486B8A3" w14:textId="77777777" w:rsidTr="00D67A90">
        <w:tc>
          <w:tcPr>
            <w:tcW w:w="6277" w:type="dxa"/>
            <w:shd w:val="clear" w:color="auto" w:fill="F2F2F2"/>
          </w:tcPr>
          <w:p w14:paraId="60057A1D" w14:textId="77777777" w:rsidR="00D67A90" w:rsidRPr="00055B96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 xml:space="preserve"> წლიური საპროცენტო განაკვეთის ტიპი:      </w:t>
            </w:r>
          </w:p>
        </w:tc>
        <w:tc>
          <w:tcPr>
            <w:tcW w:w="5423" w:type="dxa"/>
            <w:shd w:val="clear" w:color="auto" w:fill="F2F2F2"/>
          </w:tcPr>
          <w:p w14:paraId="4D2A8D97" w14:textId="77777777" w:rsidR="00D67A90" w:rsidRPr="00055B96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>ფიქსირებული</w:t>
            </w:r>
          </w:p>
        </w:tc>
      </w:tr>
      <w:tr w:rsidR="00363EDC" w:rsidRPr="00055B96" w14:paraId="26947B89" w14:textId="77777777" w:rsidTr="00D67A90">
        <w:tc>
          <w:tcPr>
            <w:tcW w:w="6277" w:type="dxa"/>
            <w:shd w:val="clear" w:color="auto" w:fill="auto"/>
          </w:tcPr>
          <w:p w14:paraId="6F663CCC" w14:textId="77777777" w:rsidR="00363EDC" w:rsidRPr="00055B96" w:rsidRDefault="002660DA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363EDC" w:rsidRPr="00055B9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CE0D31" w:rsidRPr="00055B9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055B96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14:paraId="40375A6A" w14:textId="77777777" w:rsidR="00363EDC" w:rsidRPr="00055B96" w:rsidRDefault="006F13E2" w:rsidP="006F13E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055B96" w14:paraId="711B0F06" w14:textId="77777777" w:rsidTr="00D67A90">
        <w:tc>
          <w:tcPr>
            <w:tcW w:w="6277" w:type="dxa"/>
            <w:shd w:val="clear" w:color="auto" w:fill="auto"/>
          </w:tcPr>
          <w:p w14:paraId="2954073F" w14:textId="77777777" w:rsidR="005021A0" w:rsidRPr="00055B96" w:rsidRDefault="002660DA" w:rsidP="006D328C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CE0D31" w:rsidRPr="00055B96">
              <w:rPr>
                <w:rFonts w:ascii="Sylfaen" w:hAnsi="Sylfaen"/>
                <w:sz w:val="24"/>
                <w:szCs w:val="24"/>
                <w:lang w:val="ka-GE"/>
              </w:rPr>
              <w:t xml:space="preserve"> ეფექტური</w:t>
            </w:r>
            <w:r w:rsidR="00363EDC" w:rsidRPr="00055B96">
              <w:rPr>
                <w:rFonts w:ascii="Sylfaen" w:hAnsi="Sylfaen"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14:paraId="17A6B283" w14:textId="77777777" w:rsidR="00363EDC" w:rsidRPr="00055B96" w:rsidRDefault="006F13E2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055B96" w14:paraId="759B7901" w14:textId="77777777" w:rsidTr="004A40B7">
        <w:trPr>
          <w:trHeight w:val="224"/>
        </w:trPr>
        <w:tc>
          <w:tcPr>
            <w:tcW w:w="11700" w:type="dxa"/>
            <w:gridSpan w:val="2"/>
            <w:shd w:val="clear" w:color="auto" w:fill="F2F2F2"/>
          </w:tcPr>
          <w:p w14:paraId="361C454D" w14:textId="77777777" w:rsidR="00363EDC" w:rsidRPr="00055B96" w:rsidRDefault="00363EDC" w:rsidP="00EA358F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055B9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FD311E" w:rsidRPr="00055B96" w14:paraId="55A04EC2" w14:textId="77777777" w:rsidTr="00D67A90">
        <w:trPr>
          <w:trHeight w:val="350"/>
        </w:trPr>
        <w:tc>
          <w:tcPr>
            <w:tcW w:w="6277" w:type="dxa"/>
            <w:shd w:val="clear" w:color="auto" w:fill="auto"/>
          </w:tcPr>
          <w:p w14:paraId="687E19FD" w14:textId="77777777" w:rsidR="00FD311E" w:rsidRPr="00055B96" w:rsidRDefault="00FD311E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055B96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14:paraId="48B7FE37" w14:textId="77777777" w:rsidR="00FD311E" w:rsidRPr="00055B96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ძირითადი თანხის</w:t>
            </w:r>
            <w:r w:rsidR="005D7BAE" w:rsidRPr="00055B9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FD311E" w:rsidRPr="00055B96" w14:paraId="60C627F2" w14:textId="77777777" w:rsidTr="00D67A90">
        <w:tc>
          <w:tcPr>
            <w:tcW w:w="6277" w:type="dxa"/>
            <w:shd w:val="clear" w:color="auto" w:fill="auto"/>
          </w:tcPr>
          <w:p w14:paraId="01FA4CF6" w14:textId="77777777" w:rsidR="00FD311E" w:rsidRPr="00055B96" w:rsidRDefault="00CF4411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055B96">
              <w:rPr>
                <w:rFonts w:ascii="Sylfaen" w:hAnsi="Sylfaen"/>
                <w:szCs w:val="24"/>
                <w:lang w:val="ka-GE"/>
              </w:rPr>
              <w:t>სერტიფიკატზე</w:t>
            </w:r>
            <w:r w:rsidR="00FD311E" w:rsidRPr="00055B96">
              <w:rPr>
                <w:rFonts w:ascii="Sylfaen" w:hAnsi="Sylfaen"/>
                <w:szCs w:val="24"/>
                <w:lang w:val="ka-GE"/>
              </w:rPr>
              <w:t xml:space="preserve"> დარიცხული სარგებლის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14:paraId="7A671CBB" w14:textId="77777777" w:rsidR="00FD311E" w:rsidRPr="00055B96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სარგებლის</w:t>
            </w:r>
            <w:r w:rsidR="005D7BAE" w:rsidRPr="00055B9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CE0D31" w:rsidRPr="00055B96" w14:paraId="299CF886" w14:textId="77777777" w:rsidTr="004A40B7">
        <w:tc>
          <w:tcPr>
            <w:tcW w:w="11700" w:type="dxa"/>
            <w:gridSpan w:val="2"/>
            <w:shd w:val="clear" w:color="auto" w:fill="F2F2F2"/>
          </w:tcPr>
          <w:p w14:paraId="2CF762FB" w14:textId="77777777" w:rsidR="00CE0D31" w:rsidRPr="00055B96" w:rsidRDefault="00CE0D31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055B9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D67A90" w:rsidRPr="00055B96" w14:paraId="7502CE69" w14:textId="77777777" w:rsidTr="00D67A90">
        <w:tc>
          <w:tcPr>
            <w:tcW w:w="6277" w:type="dxa"/>
            <w:shd w:val="clear" w:color="auto" w:fill="F2F2F2"/>
          </w:tcPr>
          <w:p w14:paraId="05F6EF25" w14:textId="77777777" w:rsidR="00D67A90" w:rsidRPr="00055B96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055B96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დადების თარიღი:</w:t>
            </w:r>
            <w:r w:rsidRPr="00055B96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  <w:r w:rsidRPr="00055B96">
              <w:rPr>
                <w:rFonts w:ascii="Sylfaen" w:hAnsi="Sylfaen" w:cs="Times New Roman"/>
                <w:color w:val="auto"/>
                <w:lang w:val="ka-GE" w:eastAsia="ru-RU"/>
              </w:rPr>
              <w:tab/>
              <w:t xml:space="preserve"> </w:t>
            </w:r>
          </w:p>
        </w:tc>
        <w:tc>
          <w:tcPr>
            <w:tcW w:w="5423" w:type="dxa"/>
            <w:shd w:val="clear" w:color="auto" w:fill="F2F2F2"/>
          </w:tcPr>
          <w:p w14:paraId="6D411656" w14:textId="77777777" w:rsidR="00D67A90" w:rsidRPr="00055B96" w:rsidRDefault="00E97D45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D67A90" w:rsidRPr="00055B96" w14:paraId="30E46916" w14:textId="77777777" w:rsidTr="00D67A90">
        <w:tc>
          <w:tcPr>
            <w:tcW w:w="6277" w:type="dxa"/>
            <w:shd w:val="clear" w:color="auto" w:fill="F2F2F2"/>
          </w:tcPr>
          <w:p w14:paraId="07B58503" w14:textId="77777777" w:rsidR="00D67A90" w:rsidRPr="00055B96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055B96">
              <w:rPr>
                <w:rFonts w:ascii="Sylfaen" w:hAnsi="Sylfaen" w:cs="Times New Roman"/>
                <w:color w:val="auto"/>
                <w:lang w:val="ka-GE" w:eastAsia="ru-RU"/>
              </w:rPr>
              <w:t>სადეპოზიტო სერტიფიკატის მოქმედების ვადა:</w:t>
            </w:r>
          </w:p>
        </w:tc>
        <w:tc>
          <w:tcPr>
            <w:tcW w:w="5423" w:type="dxa"/>
            <w:shd w:val="clear" w:color="auto" w:fill="F2F2F2"/>
          </w:tcPr>
          <w:p w14:paraId="59BC8919" w14:textId="77777777" w:rsidR="00D67A90" w:rsidRPr="00055B96" w:rsidRDefault="00E97D45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055B96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CE0D31" w:rsidRPr="00055B96" w14:paraId="18F21F6D" w14:textId="77777777" w:rsidTr="00D67A90">
        <w:trPr>
          <w:trHeight w:val="285"/>
        </w:trPr>
        <w:tc>
          <w:tcPr>
            <w:tcW w:w="6277" w:type="dxa"/>
            <w:shd w:val="clear" w:color="auto" w:fill="auto"/>
          </w:tcPr>
          <w:p w14:paraId="45A04523" w14:textId="77777777" w:rsidR="00CE0D31" w:rsidRPr="00055B96" w:rsidRDefault="002660DA" w:rsidP="009A2F70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ნომინალური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ღირებულება</w:t>
            </w:r>
            <w:proofErr w:type="spellEnd"/>
            <w:r w:rsidR="00CE0D31"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და</w:t>
            </w:r>
            <w:proofErr w:type="spellEnd"/>
            <w:r w:rsidR="009A2F70"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ვალუტა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14:paraId="308928E1" w14:textId="77777777" w:rsidR="00CE0D31" w:rsidRPr="00055B96" w:rsidRDefault="006F13E2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1B0613" w:rsidRPr="00055B96" w14:paraId="7D1FCB4E" w14:textId="77777777" w:rsidTr="00D67A90">
        <w:trPr>
          <w:trHeight w:val="452"/>
        </w:trPr>
        <w:tc>
          <w:tcPr>
            <w:tcW w:w="6277" w:type="dxa"/>
            <w:vMerge w:val="restart"/>
            <w:shd w:val="clear" w:color="auto" w:fill="auto"/>
          </w:tcPr>
          <w:p w14:paraId="1BAC4A5A" w14:textId="77777777" w:rsidR="001B0613" w:rsidRPr="00055B96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ვადაზე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ადრე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2C54"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გამოსყიდვის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შემთხვევაში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fr-FR"/>
              </w:rPr>
              <w:t> :</w:t>
            </w:r>
          </w:p>
        </w:tc>
        <w:tc>
          <w:tcPr>
            <w:tcW w:w="5423" w:type="dxa"/>
            <w:shd w:val="clear" w:color="auto" w:fill="auto"/>
          </w:tcPr>
          <w:p w14:paraId="3BAD298D" w14:textId="77777777" w:rsidR="001B0613" w:rsidRPr="00055B96" w:rsidRDefault="001B0613" w:rsidP="001B061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პირველი</w:t>
            </w:r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თვ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ის განმავლობაში</w:t>
            </w:r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პროცენტი </w:t>
            </w:r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- 0%</w:t>
            </w: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</w:t>
            </w:r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პირგასამტეხლო 0,25%.</w:t>
            </w:r>
          </w:p>
        </w:tc>
      </w:tr>
      <w:tr w:rsidR="001B0613" w:rsidRPr="00055B96" w14:paraId="0A79339F" w14:textId="77777777" w:rsidTr="00D67A90">
        <w:trPr>
          <w:trHeight w:val="451"/>
        </w:trPr>
        <w:tc>
          <w:tcPr>
            <w:tcW w:w="6277" w:type="dxa"/>
            <w:vMerge/>
            <w:shd w:val="clear" w:color="auto" w:fill="auto"/>
          </w:tcPr>
          <w:p w14:paraId="47C75B4F" w14:textId="77777777" w:rsidR="001B0613" w:rsidRPr="00055B96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423" w:type="dxa"/>
            <w:shd w:val="clear" w:color="auto" w:fill="auto"/>
          </w:tcPr>
          <w:p w14:paraId="4606B5CC" w14:textId="77777777" w:rsidR="001B0613" w:rsidRPr="00055B96" w:rsidRDefault="001B0613" w:rsidP="006B2796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პირველი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თვის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შემდეგ</w:t>
            </w:r>
            <w:proofErr w:type="spellEnd"/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="006B2796"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პროცენტი</w:t>
            </w:r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="006B2796"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- 0%.</w:t>
            </w:r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ამასთან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სადეპოზიტო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სერტიფიკატის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ღირებულებიდან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დაიქვითება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ბანკის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მიერ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წინასწარ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დარიცხული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და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გადახდილი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>პროცენტი</w:t>
            </w:r>
            <w:proofErr w:type="spellEnd"/>
            <w:r w:rsidR="006B2796"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</w:tc>
      </w:tr>
      <w:tr w:rsidR="00EA358F" w:rsidRPr="00055B96" w14:paraId="23F00EF0" w14:textId="77777777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14:paraId="66BE0C70" w14:textId="2E887B6B" w:rsidR="00EA358F" w:rsidRPr="00055B96" w:rsidRDefault="008D2C4B" w:rsidP="00EA358F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055B96">
              <w:rPr>
                <w:rFonts w:ascii="Sylfaen" w:eastAsia="Sylfaen" w:hAnsi="Sylfaen"/>
                <w:sz w:val="24"/>
                <w:szCs w:val="24"/>
                <w:lang w:val="ka-GE"/>
              </w:rPr>
              <w:t>კლიენტს</w:t>
            </w:r>
            <w:r w:rsidR="003114DA" w:rsidRPr="00055B96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 არ აქვს ხელშეკრულების ვადაზე ადრე შეწყვეტის უფლება, ბანკის თანხმობის გარეშე</w:t>
            </w:r>
          </w:p>
        </w:tc>
      </w:tr>
      <w:tr w:rsidR="00D67A90" w:rsidRPr="00055B96" w14:paraId="1C22A5ED" w14:textId="77777777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14:paraId="4B79D664" w14:textId="17C2D6D2" w:rsidR="00D67A90" w:rsidRPr="00055B96" w:rsidRDefault="00D67A90" w:rsidP="00EA358F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</w:t>
            </w:r>
            <w:r w:rsidR="008D2C4B"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ი</w:t>
            </w: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დეპოზიტების დაზღვევის სისტემის ფარგლებში</w:t>
            </w:r>
          </w:p>
        </w:tc>
      </w:tr>
      <w:tr w:rsidR="00D67A90" w:rsidRPr="00055B96" w14:paraId="6EA3A9B8" w14:textId="77777777" w:rsidTr="004A40B7">
        <w:trPr>
          <w:trHeight w:val="845"/>
        </w:trPr>
        <w:tc>
          <w:tcPr>
            <w:tcW w:w="11700" w:type="dxa"/>
            <w:gridSpan w:val="2"/>
            <w:shd w:val="clear" w:color="auto" w:fill="auto"/>
          </w:tcPr>
          <w:p w14:paraId="784448A4" w14:textId="5409D026" w:rsidR="00D67A90" w:rsidRPr="00055B96" w:rsidRDefault="00D67A90" w:rsidP="00D67A90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ხელშეკრულების მნიშვნელოვანი პირობების ცვლილების შემთხვევაში, </w:t>
            </w:r>
            <w:r w:rsidR="008D2C4B"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კლიენტის</w:t>
            </w:r>
            <w:r w:rsidRPr="00055B9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055B9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7A90" w:rsidRPr="00055B96" w14:paraId="47F9B512" w14:textId="77777777" w:rsidTr="004A40B7">
        <w:trPr>
          <w:trHeight w:val="512"/>
        </w:trPr>
        <w:tc>
          <w:tcPr>
            <w:tcW w:w="11700" w:type="dxa"/>
            <w:gridSpan w:val="2"/>
            <w:shd w:val="clear" w:color="auto" w:fill="auto"/>
          </w:tcPr>
          <w:p w14:paraId="17B2F8A6" w14:textId="07D3532C" w:rsidR="00D67A90" w:rsidRPr="00055B96" w:rsidRDefault="008D2C4B" w:rsidP="00B04859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r w:rsidRPr="00055B96">
              <w:rPr>
                <w:rFonts w:ascii="Sylfaen" w:eastAsia="Sylfaen" w:hAnsi="Sylfaen"/>
                <w:sz w:val="24"/>
                <w:szCs w:val="24"/>
                <w:lang w:val="ka-GE"/>
              </w:rPr>
              <w:t>კლიენტს</w:t>
            </w:r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="00D67A90" w:rsidRPr="00055B9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="00D67A90" w:rsidRPr="00055B96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="00D67A90" w:rsidRPr="00055B96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სტანდარტული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="00D67A90" w:rsidRPr="00055B96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14:paraId="51A4594A" w14:textId="77777777" w:rsidR="007A2AED" w:rsidRPr="00055B96" w:rsidRDefault="00363EDC" w:rsidP="006F13E2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B96">
        <w:rPr>
          <w:rFonts w:ascii="Sylfaen" w:hAnsi="Sylfaen"/>
          <w:b/>
          <w:i/>
          <w:noProof/>
          <w:sz w:val="24"/>
          <w:szCs w:val="24"/>
          <w:lang w:val="ka-GE"/>
        </w:rPr>
        <w:t>გაეცანით მომხმარებ</w:t>
      </w:r>
      <w:r w:rsidR="00B04859" w:rsidRPr="00055B96">
        <w:rPr>
          <w:rFonts w:ascii="Sylfaen" w:hAnsi="Sylfaen"/>
          <w:b/>
          <w:i/>
          <w:noProof/>
          <w:sz w:val="24"/>
          <w:szCs w:val="24"/>
          <w:lang w:val="ka-GE"/>
        </w:rPr>
        <w:t>ე</w:t>
      </w:r>
      <w:r w:rsidRPr="00055B96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ლთათვის სასარგებლო ინფორმაციას საქართველოს ეროვნული ბანკის ვებგვერდსა: </w:t>
      </w:r>
      <w:hyperlink r:id="rId13" w:history="1">
        <w:r w:rsidRPr="00055B96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055B96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055B96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14:paraId="29025F59" w14:textId="77777777" w:rsidR="00DB069D" w:rsidRPr="00055B96" w:rsidRDefault="006F13E2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B9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D6843" w:rsidRPr="00055B9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სადეპოზიტო სერტიფიკატის</w:t>
      </w:r>
      <w:r w:rsidR="000C0E85" w:rsidRPr="00055B9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0312" w:rsidRPr="00055B9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შეძენის შეთანხმება</w:t>
      </w:r>
      <w:r w:rsidR="00B95BEE" w:rsidRPr="00055B9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055B96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055B96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5B96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0" w:name="DepositNom"/>
      <w:r w:rsidRPr="00055B96">
        <w:rPr>
          <w:rFonts w:ascii="Sylfaen" w:hAnsi="Sylfaen"/>
          <w:b/>
          <w:lang w:val="ka-GE"/>
        </w:rPr>
        <w:instrText xml:space="preserve"> FORMTEXT </w:instrText>
      </w:r>
      <w:r w:rsidRPr="00055B96">
        <w:rPr>
          <w:rFonts w:ascii="Sylfaen" w:hAnsi="Sylfaen"/>
          <w:b/>
          <w:lang w:val="ka-GE"/>
        </w:rPr>
      </w:r>
      <w:r w:rsidRPr="00055B96">
        <w:rPr>
          <w:rFonts w:ascii="Sylfaen" w:hAnsi="Sylfaen"/>
          <w:b/>
          <w:lang w:val="ka-GE"/>
        </w:rPr>
        <w:fldChar w:fldCharType="separate"/>
      </w:r>
      <w:r w:rsidRPr="00055B96">
        <w:rPr>
          <w:rFonts w:ascii="Sylfaen" w:hAnsi="Sylfaen"/>
          <w:b/>
          <w:noProof/>
          <w:lang w:val="ka-GE"/>
        </w:rPr>
        <w:t> </w:t>
      </w:r>
      <w:r w:rsidRPr="00055B96">
        <w:rPr>
          <w:rFonts w:ascii="Sylfaen" w:hAnsi="Sylfaen"/>
          <w:b/>
          <w:noProof/>
          <w:lang w:val="ka-GE"/>
        </w:rPr>
        <w:t> </w:t>
      </w:r>
      <w:r w:rsidRPr="00055B96">
        <w:rPr>
          <w:rFonts w:ascii="Sylfaen" w:hAnsi="Sylfaen"/>
          <w:b/>
          <w:noProof/>
          <w:lang w:val="ka-GE"/>
        </w:rPr>
        <w:t> </w:t>
      </w:r>
      <w:r w:rsidRPr="00055B96">
        <w:rPr>
          <w:rFonts w:ascii="Sylfaen" w:hAnsi="Sylfaen"/>
          <w:b/>
          <w:noProof/>
          <w:lang w:val="ka-GE"/>
        </w:rPr>
        <w:t> </w:t>
      </w:r>
      <w:r w:rsidRPr="00055B96">
        <w:rPr>
          <w:rFonts w:ascii="Sylfaen" w:hAnsi="Sylfaen"/>
          <w:b/>
          <w:noProof/>
          <w:lang w:val="ka-GE"/>
        </w:rPr>
        <w:t> </w:t>
      </w:r>
      <w:r w:rsidRPr="00055B96">
        <w:rPr>
          <w:rFonts w:ascii="Sylfaen" w:hAnsi="Sylfaen"/>
          <w:b/>
          <w:lang w:val="ka-GE"/>
        </w:rPr>
        <w:fldChar w:fldCharType="end"/>
      </w:r>
      <w:bookmarkEnd w:id="0"/>
    </w:p>
    <w:p w14:paraId="5B10AFA6" w14:textId="77777777" w:rsidR="00505FB8" w:rsidRPr="00055B96" w:rsidRDefault="00505FB8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2F56BC" w14:textId="77777777" w:rsidR="002D5AF6" w:rsidRPr="00055B96" w:rsidRDefault="00DB069D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6F13E2" w:rsidRPr="00055B9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1" w:name="StartDate"/>
      <w:r w:rsidR="006F13E2" w:rsidRPr="00055B9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13E2" w:rsidRPr="00055B9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13E2" w:rsidRPr="00055B9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13E2" w:rsidRPr="00055B9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055B9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055B9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055B9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055B9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055B9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1"/>
      <w:r w:rsidR="00D33AC4"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</w:t>
      </w:r>
      <w:r w:rsidR="009E532F"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ab/>
      </w:r>
      <w:r w:rsidR="00D33AC4"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055B9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055B96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9E532F" w:rsidRPr="00055B96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>
              <w:default w:val="თბილისი"/>
            </w:textInput>
          </w:ffData>
        </w:fldChar>
      </w:r>
      <w:bookmarkStart w:id="2" w:name="City"/>
      <w:r w:rsidR="009E532F" w:rsidRPr="00055B96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9E532F" w:rsidRPr="00055B96">
        <w:rPr>
          <w:rFonts w:ascii="Sylfaen" w:hAnsi="Sylfaen"/>
          <w:b/>
          <w:color w:val="auto"/>
          <w:sz w:val="20"/>
          <w:szCs w:val="20"/>
          <w:lang w:val="ka-GE"/>
        </w:rPr>
      </w:r>
      <w:r w:rsidR="009E532F" w:rsidRPr="00055B96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9E532F" w:rsidRPr="00055B96">
        <w:rPr>
          <w:rFonts w:ascii="Sylfaen" w:hAnsi="Sylfaen"/>
          <w:b/>
          <w:noProof/>
          <w:color w:val="auto"/>
          <w:sz w:val="20"/>
          <w:szCs w:val="20"/>
          <w:lang w:val="ka-GE"/>
        </w:rPr>
        <w:t>თბილისი</w:t>
      </w:r>
      <w:r w:rsidR="009E532F" w:rsidRPr="00055B96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2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055B96" w14:paraId="1D5B6A2D" w14:textId="77777777" w:rsidTr="00DE78A2">
        <w:tc>
          <w:tcPr>
            <w:tcW w:w="3978" w:type="dxa"/>
            <w:shd w:val="clear" w:color="auto" w:fill="auto"/>
          </w:tcPr>
          <w:p w14:paraId="751F458E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055B96">
              <w:rPr>
                <w:rFonts w:ascii="Sylfaen" w:hAnsi="Sylfaen"/>
                <w:lang w:val="ka-GE"/>
              </w:rPr>
              <w:t>დასახელება:</w:t>
            </w:r>
          </w:p>
          <w:p w14:paraId="4BBC61EE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055B96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14:paraId="1505BF5B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055B96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14:paraId="188ABC02" w14:textId="77777777" w:rsidR="00B95BEE" w:rsidRPr="00055B96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t>204546045</w:t>
            </w:r>
            <w:r w:rsidRPr="00055B9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055B96" w14:paraId="769739F7" w14:textId="77777777" w:rsidTr="00DE78A2">
        <w:tc>
          <w:tcPr>
            <w:tcW w:w="10818" w:type="dxa"/>
            <w:gridSpan w:val="2"/>
            <w:shd w:val="clear" w:color="auto" w:fill="auto"/>
          </w:tcPr>
          <w:p w14:paraId="570504D5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055B96" w14:paraId="35F83BB9" w14:textId="77777777" w:rsidTr="00DE78A2">
        <w:tc>
          <w:tcPr>
            <w:tcW w:w="3978" w:type="dxa"/>
            <w:shd w:val="clear" w:color="auto" w:fill="auto"/>
          </w:tcPr>
          <w:p w14:paraId="2297A9B9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14:paraId="2F56F4C0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lang w:val="ka-GE"/>
              </w:rPr>
            </w:r>
            <w:r w:rsidRPr="00055B96">
              <w:rPr>
                <w:rFonts w:ascii="Sylfaen" w:hAnsi="Sylfaen"/>
                <w:b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055B96" w14:paraId="47FCA042" w14:textId="77777777" w:rsidTr="00DE78A2">
        <w:tc>
          <w:tcPr>
            <w:tcW w:w="3978" w:type="dxa"/>
            <w:shd w:val="clear" w:color="auto" w:fill="auto"/>
          </w:tcPr>
          <w:p w14:paraId="0F17F71C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14:paraId="256FAAEA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3" w:name="BankSignerPosition"/>
            <w:r w:rsidRPr="00055B9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lang w:val="ka-GE"/>
              </w:rPr>
            </w:r>
            <w:r w:rsidRPr="00055B96">
              <w:rPr>
                <w:rFonts w:ascii="Sylfaen" w:hAnsi="Sylfaen"/>
                <w:b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fldChar w:fldCharType="end"/>
            </w:r>
            <w:bookmarkEnd w:id="3"/>
          </w:p>
        </w:tc>
      </w:tr>
      <w:tr w:rsidR="00B95BEE" w:rsidRPr="00055B96" w14:paraId="3B85FA9F" w14:textId="77777777" w:rsidTr="00DE78A2">
        <w:tc>
          <w:tcPr>
            <w:tcW w:w="10818" w:type="dxa"/>
            <w:gridSpan w:val="2"/>
            <w:shd w:val="clear" w:color="auto" w:fill="auto"/>
          </w:tcPr>
          <w:p w14:paraId="419CE83B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055B96">
              <w:rPr>
                <w:rFonts w:ascii="Sylfaen" w:hAnsi="Sylfaen"/>
                <w:lang w:val="ka-GE"/>
              </w:rPr>
              <w:t xml:space="preserve"> </w:t>
            </w:r>
            <w:r w:rsidRPr="00055B96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055B96" w14:paraId="22996D9F" w14:textId="77777777" w:rsidTr="00DE78A2">
        <w:tc>
          <w:tcPr>
            <w:tcW w:w="3978" w:type="dxa"/>
            <w:shd w:val="clear" w:color="auto" w:fill="auto"/>
          </w:tcPr>
          <w:p w14:paraId="1DEC81C7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055B96">
              <w:rPr>
                <w:rFonts w:ascii="Sylfaen" w:hAnsi="Sylfaen"/>
                <w:iCs/>
              </w:rPr>
              <w:t>/</w:t>
            </w:r>
            <w:r w:rsidRPr="00055B96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14:paraId="153B64DF" w14:textId="77777777" w:rsidR="00B95BEE" w:rsidRPr="00055B96" w:rsidRDefault="006F13E2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  <w:r w:rsidR="00B95BEE" w:rsidRPr="00055B96">
              <w:rPr>
                <w:rFonts w:ascii="Sylfaen" w:hAnsi="Sylfaen"/>
                <w:iCs/>
                <w:lang w:val="ka-GE"/>
              </w:rPr>
              <w:tab/>
            </w:r>
          </w:p>
        </w:tc>
      </w:tr>
      <w:tr w:rsidR="00B95BEE" w:rsidRPr="00055B96" w14:paraId="4744C2DD" w14:textId="77777777" w:rsidTr="00DE78A2">
        <w:tc>
          <w:tcPr>
            <w:tcW w:w="3978" w:type="dxa"/>
            <w:shd w:val="clear" w:color="auto" w:fill="auto"/>
          </w:tcPr>
          <w:p w14:paraId="730F1F7C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14:paraId="2637D721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4" w:name="ClientPid"/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  <w:bookmarkEnd w:id="4"/>
          </w:p>
        </w:tc>
      </w:tr>
      <w:tr w:rsidR="00B95BEE" w:rsidRPr="00055B96" w14:paraId="1080FC6B" w14:textId="77777777" w:rsidTr="00DE78A2">
        <w:tc>
          <w:tcPr>
            <w:tcW w:w="3978" w:type="dxa"/>
            <w:shd w:val="clear" w:color="auto" w:fill="auto"/>
          </w:tcPr>
          <w:p w14:paraId="33F462C4" w14:textId="77777777" w:rsidR="00B95BEE" w:rsidRPr="00055B96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14:paraId="417DC1CF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5" w:name="ClientAddress"/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  <w:bookmarkEnd w:id="5"/>
          </w:p>
        </w:tc>
      </w:tr>
      <w:tr w:rsidR="00B95BEE" w:rsidRPr="00055B96" w14:paraId="6A03E42D" w14:textId="77777777" w:rsidTr="00DE78A2">
        <w:tc>
          <w:tcPr>
            <w:tcW w:w="10818" w:type="dxa"/>
            <w:gridSpan w:val="2"/>
            <w:shd w:val="clear" w:color="auto" w:fill="auto"/>
          </w:tcPr>
          <w:p w14:paraId="3F603CA9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055B96" w14:paraId="20A7F0CC" w14:textId="77777777" w:rsidTr="00DE78A2">
        <w:tc>
          <w:tcPr>
            <w:tcW w:w="3978" w:type="dxa"/>
            <w:shd w:val="clear" w:color="auto" w:fill="auto"/>
          </w:tcPr>
          <w:p w14:paraId="325588CF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14:paraId="166E4DB6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055B96" w14:paraId="731C33B3" w14:textId="77777777" w:rsidTr="00DE78A2">
        <w:tc>
          <w:tcPr>
            <w:tcW w:w="3978" w:type="dxa"/>
            <w:shd w:val="clear" w:color="auto" w:fill="auto"/>
          </w:tcPr>
          <w:p w14:paraId="65CD85FE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14:paraId="189A50D8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6" w:name="RepresentativePid"/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  <w:bookmarkEnd w:id="6"/>
          </w:p>
        </w:tc>
      </w:tr>
      <w:tr w:rsidR="00B95BEE" w:rsidRPr="00055B96" w14:paraId="705E1540" w14:textId="77777777" w:rsidTr="00DE78A2">
        <w:tc>
          <w:tcPr>
            <w:tcW w:w="3978" w:type="dxa"/>
            <w:shd w:val="clear" w:color="auto" w:fill="auto"/>
          </w:tcPr>
          <w:p w14:paraId="1BF853F0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14:paraId="20B8E60C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055B96" w14:paraId="38BA94BA" w14:textId="77777777" w:rsidTr="00DE78A2">
        <w:tc>
          <w:tcPr>
            <w:tcW w:w="3978" w:type="dxa"/>
            <w:shd w:val="clear" w:color="auto" w:fill="auto"/>
          </w:tcPr>
          <w:p w14:paraId="64622F9C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14:paraId="25C95B26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7" w:name="ReprContactInfo"/>
            <w:r w:rsidRPr="00055B9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iCs/>
                <w:lang w:val="ka-GE"/>
              </w:rPr>
            </w:r>
            <w:r w:rsidRPr="00055B96">
              <w:rPr>
                <w:rFonts w:ascii="Sylfaen" w:hAnsi="Sylfaen"/>
                <w:iCs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iCs/>
                <w:lang w:val="ka-GE"/>
              </w:rPr>
              <w:fldChar w:fldCharType="end"/>
            </w:r>
            <w:bookmarkEnd w:id="7"/>
          </w:p>
        </w:tc>
      </w:tr>
      <w:tr w:rsidR="00B95BEE" w:rsidRPr="00055B96" w14:paraId="681568CD" w14:textId="77777777" w:rsidTr="00DE78A2">
        <w:tc>
          <w:tcPr>
            <w:tcW w:w="3978" w:type="dxa"/>
            <w:shd w:val="clear" w:color="auto" w:fill="auto"/>
          </w:tcPr>
          <w:p w14:paraId="68E867D4" w14:textId="77777777" w:rsidR="00B95BEE" w:rsidRPr="00055B9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14:paraId="36E41C10" w14:textId="77777777" w:rsidR="00B95BEE" w:rsidRPr="00055B96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055B9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8" w:name="ReprDocDate"/>
            <w:r w:rsidRPr="00055B9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lang w:val="ka-GE"/>
              </w:rPr>
            </w:r>
            <w:r w:rsidRPr="00055B96">
              <w:rPr>
                <w:rFonts w:ascii="Sylfaen" w:hAnsi="Sylfaen"/>
                <w:b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  <w:r w:rsidRPr="00055B96">
              <w:rPr>
                <w:rFonts w:ascii="Sylfaen" w:hAnsi="Sylfaen"/>
                <w:b/>
                <w:lang w:val="ka-GE"/>
              </w:rPr>
              <w:t>წ., ნომერი #</w:t>
            </w:r>
            <w:r w:rsidRPr="00055B9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9" w:name="ReprDocNom"/>
            <w:r w:rsidRPr="00055B9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lang w:val="ka-GE"/>
              </w:rPr>
            </w:r>
            <w:r w:rsidRPr="00055B96">
              <w:rPr>
                <w:rFonts w:ascii="Sylfaen" w:hAnsi="Sylfaen"/>
                <w:b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fldChar w:fldCharType="end"/>
            </w:r>
            <w:bookmarkEnd w:id="9"/>
            <w:r w:rsidRPr="00055B96">
              <w:rPr>
                <w:rFonts w:ascii="Sylfaen" w:hAnsi="Sylfaen"/>
                <w:b/>
                <w:lang w:val="ka-GE"/>
              </w:rPr>
              <w:t>, ნოტარიუსი</w:t>
            </w:r>
            <w:r w:rsidRPr="00055B96">
              <w:rPr>
                <w:rFonts w:ascii="Sylfaen" w:hAnsi="Sylfaen"/>
                <w:b/>
              </w:rPr>
              <w:t xml:space="preserve"> </w:t>
            </w:r>
            <w:r w:rsidRPr="00055B96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0" w:name="ReprDocNotary"/>
            <w:r w:rsidRPr="00055B96">
              <w:rPr>
                <w:rFonts w:ascii="Sylfaen" w:hAnsi="Sylfaen"/>
                <w:b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</w:rPr>
            </w:r>
            <w:r w:rsidRPr="00055B96">
              <w:rPr>
                <w:rFonts w:ascii="Sylfaen" w:hAnsi="Sylfaen"/>
                <w:b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</w:rPr>
              <w:t> </w:t>
            </w:r>
            <w:r w:rsidRPr="00055B96">
              <w:rPr>
                <w:rFonts w:ascii="Sylfaen" w:hAnsi="Sylfaen"/>
                <w:b/>
                <w:noProof/>
              </w:rPr>
              <w:t> </w:t>
            </w:r>
            <w:r w:rsidRPr="00055B96">
              <w:rPr>
                <w:rFonts w:ascii="Sylfaen" w:hAnsi="Sylfaen"/>
                <w:b/>
                <w:noProof/>
              </w:rPr>
              <w:t> </w:t>
            </w:r>
            <w:r w:rsidRPr="00055B96">
              <w:rPr>
                <w:rFonts w:ascii="Sylfaen" w:hAnsi="Sylfaen"/>
                <w:b/>
                <w:noProof/>
              </w:rPr>
              <w:t> </w:t>
            </w:r>
            <w:r w:rsidRPr="00055B96">
              <w:rPr>
                <w:rFonts w:ascii="Sylfaen" w:hAnsi="Sylfaen"/>
                <w:b/>
                <w:noProof/>
              </w:rPr>
              <w:t> </w:t>
            </w:r>
            <w:r w:rsidRPr="00055B96">
              <w:rPr>
                <w:rFonts w:ascii="Sylfaen" w:hAnsi="Sylfaen"/>
                <w:b/>
              </w:rPr>
              <w:fldChar w:fldCharType="end"/>
            </w:r>
            <w:bookmarkEnd w:id="10"/>
          </w:p>
        </w:tc>
      </w:tr>
      <w:tr w:rsidR="00B95BEE" w:rsidRPr="00055B96" w14:paraId="1545A627" w14:textId="77777777" w:rsidTr="00DE78A2">
        <w:tc>
          <w:tcPr>
            <w:tcW w:w="10818" w:type="dxa"/>
            <w:gridSpan w:val="2"/>
            <w:shd w:val="clear" w:color="auto" w:fill="auto"/>
          </w:tcPr>
          <w:p w14:paraId="18627C42" w14:textId="74D3E39A" w:rsidR="00B95BEE" w:rsidRPr="00055B96" w:rsidRDefault="00B95BEE" w:rsidP="00084392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055B96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="00084392" w:rsidRPr="00055B96">
              <w:rPr>
                <w:rFonts w:ascii="Sylfaen" w:hAnsi="Sylfaen"/>
                <w:b/>
                <w:iCs/>
                <w:lang w:val="ka-GE"/>
              </w:rPr>
              <w:t xml:space="preserve"> „</w:t>
            </w:r>
            <w:r w:rsidR="00B257EE" w:rsidRPr="00055B96">
              <w:rPr>
                <w:rFonts w:ascii="Sylfaen" w:hAnsi="Sylfaen"/>
                <w:b/>
                <w:iCs/>
                <w:lang w:val="ka-GE"/>
              </w:rPr>
              <w:t>კლიენტი</w:t>
            </w:r>
            <w:r w:rsidRPr="00055B96">
              <w:rPr>
                <w:rFonts w:ascii="Sylfaen" w:hAnsi="Sylfaen"/>
                <w:b/>
                <w:iCs/>
                <w:lang w:val="ka-GE"/>
              </w:rPr>
              <w:t>“</w:t>
            </w:r>
          </w:p>
        </w:tc>
      </w:tr>
    </w:tbl>
    <w:p w14:paraId="2C03E629" w14:textId="77777777" w:rsidR="00C93D4A" w:rsidRPr="00055B96" w:rsidRDefault="00C93D4A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14:paraId="2CA16B04" w14:textId="77777777" w:rsidR="0059656D" w:rsidRPr="00055B96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055B96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055B96">
        <w:rPr>
          <w:rFonts w:ascii="Sylfaen" w:hAnsi="Sylfaen"/>
          <w:b/>
          <w:sz w:val="20"/>
        </w:rPr>
        <w:t>1</w:t>
      </w:r>
      <w:r w:rsidRPr="00055B96">
        <w:rPr>
          <w:rFonts w:ascii="Sylfaen" w:hAnsi="Sylfaen"/>
          <w:b/>
          <w:sz w:val="20"/>
          <w:lang w:val="ka-GE"/>
        </w:rPr>
        <w:tab/>
      </w:r>
      <w:r w:rsidR="00C961E3" w:rsidRPr="00055B96">
        <w:rPr>
          <w:rFonts w:ascii="Sylfaen" w:hAnsi="Sylfaen"/>
          <w:b/>
          <w:sz w:val="20"/>
          <w:lang w:val="ka-GE"/>
        </w:rPr>
        <w:t>შეთანხმების</w:t>
      </w:r>
      <w:r w:rsidR="0058564E" w:rsidRPr="00055B96">
        <w:rPr>
          <w:rFonts w:ascii="Sylfaen" w:hAnsi="Sylfaen"/>
          <w:b/>
          <w:sz w:val="20"/>
          <w:lang w:val="ka-GE"/>
        </w:rPr>
        <w:t xml:space="preserve"> საგანი</w:t>
      </w:r>
    </w:p>
    <w:p w14:paraId="24DCEBAD" w14:textId="583D8178" w:rsidR="00B257EE" w:rsidRPr="00055B96" w:rsidRDefault="00B257EE" w:rsidP="00B257EE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055B96">
        <w:rPr>
          <w:rFonts w:ascii="Sylfaen" w:hAnsi="Sylfaen"/>
          <w:lang w:val="ka-GE"/>
        </w:rPr>
        <w:t>მხარეები წინამდებარე შეძენის შეთანხმებით დებენ სადეპოზიტო სერტიფიკატის ხელშეკრულებას, რომლის თანახმად კლიენტი იხდის სადეპოზიტო სერტიფიკატის ღირებულების თანხას, რომელსაც წინამდებარე შეთანხმებით გათვალისწინებული პერიოდულობით, ბანკი დაარიცხავს</w:t>
      </w:r>
      <w:r w:rsidR="00D72F8E" w:rsidRPr="00055B96">
        <w:rPr>
          <w:rFonts w:ascii="Sylfaen" w:hAnsi="Sylfaen"/>
          <w:lang w:val="ka-GE"/>
        </w:rPr>
        <w:t xml:space="preserve"> და გადაუხდის კლიენტს</w:t>
      </w:r>
      <w:r w:rsidRPr="00055B96">
        <w:rPr>
          <w:rFonts w:ascii="Sylfaen" w:hAnsi="Sylfaen"/>
          <w:lang w:val="ka-GE"/>
        </w:rPr>
        <w:t xml:space="preserve"> სერტიფიკატ</w:t>
      </w:r>
      <w:r w:rsidR="00D72F8E" w:rsidRPr="00055B96">
        <w:rPr>
          <w:rFonts w:ascii="Sylfaen" w:hAnsi="Sylfaen"/>
          <w:lang w:val="ka-GE"/>
        </w:rPr>
        <w:t>ი</w:t>
      </w:r>
      <w:r w:rsidRPr="00055B96">
        <w:rPr>
          <w:rFonts w:ascii="Sylfaen" w:hAnsi="Sylfaen"/>
          <w:lang w:val="ka-GE"/>
        </w:rPr>
        <w:t xml:space="preserve">ს სარგებელს, პროცენტის სახით და სადეპოზიტო სერტიფიკატის ვადის გასვლის შემდეგ დაუბრუნებს კლიენტს სერტიფიკატის ღირებულებას. </w:t>
      </w:r>
    </w:p>
    <w:p w14:paraId="4A4A1B7F" w14:textId="14E9FBEA" w:rsidR="00B257EE" w:rsidRPr="00055B96" w:rsidRDefault="00DE53B4" w:rsidP="00B257EE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055B96">
        <w:rPr>
          <w:rFonts w:ascii="Sylfaen" w:hAnsi="Sylfaen"/>
          <w:lang w:val="ka-GE"/>
        </w:rPr>
        <w:t>კლიენტი</w:t>
      </w:r>
      <w:r w:rsidR="00B257EE" w:rsidRPr="00055B96">
        <w:rPr>
          <w:rFonts w:ascii="Sylfaen" w:hAnsi="Sylfaen"/>
          <w:lang w:val="ka-GE"/>
        </w:rPr>
        <w:t xml:space="preserve"> ამ შეძენის შეთანხმების დადებით ადასტურებს, რომ იცნობს და ეთანხმება ბანკის ვებგვერდზე, შესაბამის ბმულებზე: </w:t>
      </w:r>
      <w:hyperlink r:id="rId14" w:history="1">
        <w:r w:rsidR="00B257EE" w:rsidRPr="00055B96">
          <w:rPr>
            <w:rStyle w:val="Hyperlink"/>
            <w:rFonts w:ascii="Sylfaen" w:hAnsi="Sylfaen"/>
            <w:lang w:val="ka-GE"/>
          </w:rPr>
          <w:t>https://terabank.ge/standterms</w:t>
        </w:r>
      </w:hyperlink>
      <w:r w:rsidR="00B257EE" w:rsidRPr="00055B96">
        <w:rPr>
          <w:rFonts w:ascii="Sylfaen" w:hAnsi="Sylfaen"/>
          <w:lang w:val="ka-GE"/>
        </w:rPr>
        <w:t xml:space="preserve"> და </w:t>
      </w:r>
      <w:r w:rsidR="00B257EE" w:rsidRPr="00055B96">
        <w:rPr>
          <w:rStyle w:val="Hyperlink"/>
        </w:rPr>
        <w:t>https://terabank.ge/ge/retail/deposits/certificate-deposit</w:t>
      </w:r>
      <w:r w:rsidR="00B257EE" w:rsidRPr="00055B96">
        <w:rPr>
          <w:rFonts w:ascii="Sylfaen" w:hAnsi="Sylfaen"/>
          <w:lang w:val="ka-GE"/>
        </w:rPr>
        <w:t xml:space="preserve">   განთავსებული საბანკო ოპერაციების წარმოების სტანდარტული პირობებსა და  სადეპოზიტო სერტიფიკატის მომსახურების პირობებს, რომელიც ძალაში შედის წინამდებარე შეთანხმების ხელმოწერისთანავე.</w:t>
      </w:r>
    </w:p>
    <w:p w14:paraId="6E16E006" w14:textId="77777777" w:rsidR="00DE78A2" w:rsidRPr="00055B96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14:paraId="7E9D4448" w14:textId="77777777" w:rsidR="00B30A91" w:rsidRPr="00055B96" w:rsidRDefault="00B30A91" w:rsidP="00B30A91">
      <w:pPr>
        <w:pStyle w:val="BodyTextIndent"/>
        <w:rPr>
          <w:rFonts w:ascii="Sylfaen" w:hAnsi="Sylfaen"/>
          <w:b/>
          <w:sz w:val="20"/>
          <w:lang w:val="ka-GE"/>
        </w:rPr>
      </w:pPr>
      <w:r w:rsidRPr="00055B96">
        <w:rPr>
          <w:rFonts w:ascii="Sylfaen" w:hAnsi="Sylfaen"/>
          <w:b/>
          <w:sz w:val="20"/>
          <w:lang w:val="ka-GE"/>
        </w:rPr>
        <w:t>მუხლი 2</w:t>
      </w:r>
      <w:r w:rsidRPr="00055B96">
        <w:rPr>
          <w:rFonts w:ascii="Sylfaen" w:hAnsi="Sylfaen"/>
          <w:b/>
          <w:sz w:val="20"/>
          <w:lang w:val="ka-GE"/>
        </w:rPr>
        <w:tab/>
      </w:r>
      <w:r w:rsidR="00C93D4A" w:rsidRPr="00055B96">
        <w:rPr>
          <w:rFonts w:ascii="Sylfaen" w:hAnsi="Sylfaen"/>
          <w:b/>
          <w:sz w:val="20"/>
          <w:lang w:val="ka-GE"/>
        </w:rPr>
        <w:t>სადეპოზიტო სერტიფიკატის</w:t>
      </w:r>
      <w:r w:rsidRPr="00055B96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90"/>
        <w:gridCol w:w="4438"/>
      </w:tblGrid>
      <w:tr w:rsidR="00B30A91" w:rsidRPr="00055B96" w14:paraId="2B4A3E57" w14:textId="77777777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14:paraId="725172F7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2.01</w:t>
            </w:r>
          </w:p>
        </w:tc>
        <w:tc>
          <w:tcPr>
            <w:tcW w:w="5690" w:type="dxa"/>
            <w:shd w:val="clear" w:color="auto" w:fill="auto"/>
          </w:tcPr>
          <w:p w14:paraId="39B474D4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სერტიფიკატის ტიპი:</w:t>
            </w:r>
          </w:p>
        </w:tc>
        <w:tc>
          <w:tcPr>
            <w:tcW w:w="4438" w:type="dxa"/>
            <w:shd w:val="clear" w:color="auto" w:fill="auto"/>
          </w:tcPr>
          <w:p w14:paraId="5AF2AFAC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Type"/>
                  <w:enabled/>
                  <w:calcOnExit w:val="0"/>
                  <w:textInput/>
                </w:ffData>
              </w:fldChar>
            </w:r>
            <w:bookmarkStart w:id="11" w:name="DepositType"/>
            <w:r w:rsidRPr="00055B9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1"/>
          </w:p>
        </w:tc>
      </w:tr>
      <w:tr w:rsidR="00B30A91" w:rsidRPr="00055B96" w14:paraId="7CCA45B3" w14:textId="77777777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14:paraId="5A4655D0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2.02</w:t>
            </w:r>
          </w:p>
        </w:tc>
        <w:tc>
          <w:tcPr>
            <w:tcW w:w="5690" w:type="dxa"/>
            <w:shd w:val="clear" w:color="auto" w:fill="auto"/>
          </w:tcPr>
          <w:p w14:paraId="5756EDF8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სერტიფიკატის</w:t>
            </w:r>
            <w:r w:rsidRPr="00055B96">
              <w:rPr>
                <w:rFonts w:ascii="Sylfaen" w:hAnsi="Sylfaen"/>
                <w:sz w:val="20"/>
              </w:rPr>
              <w:t xml:space="preserve"> </w:t>
            </w:r>
            <w:r w:rsidRPr="00055B96">
              <w:rPr>
                <w:rFonts w:ascii="Sylfaen" w:hAnsi="Sylfaen"/>
                <w:sz w:val="20"/>
                <w:lang w:val="ka-GE"/>
              </w:rPr>
              <w:t>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14:paraId="3CF42207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12" w:name="DepositAmount"/>
            <w:r w:rsidRPr="00055B9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2"/>
          </w:p>
        </w:tc>
      </w:tr>
      <w:tr w:rsidR="00B30A91" w:rsidRPr="00055B96" w14:paraId="137F51AB" w14:textId="77777777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76E0D817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2.03</w:t>
            </w:r>
          </w:p>
        </w:tc>
        <w:tc>
          <w:tcPr>
            <w:tcW w:w="5690" w:type="dxa"/>
            <w:shd w:val="clear" w:color="auto" w:fill="auto"/>
          </w:tcPr>
          <w:p w14:paraId="2ACED222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14:paraId="5B602BDB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bookmarkStart w:id="13" w:name="NominalAmount"/>
            <w:r w:rsidRPr="00055B9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3"/>
          </w:p>
        </w:tc>
      </w:tr>
      <w:tr w:rsidR="00B30A91" w:rsidRPr="00055B96" w14:paraId="54E0B0C3" w14:textId="77777777" w:rsidTr="00D32C54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14:paraId="166CD02F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5690" w:type="dxa"/>
            <w:shd w:val="clear" w:color="auto" w:fill="auto"/>
          </w:tcPr>
          <w:p w14:paraId="677B645A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</w:t>
            </w:r>
            <w:r w:rsidR="00D32C54" w:rsidRPr="00055B96">
              <w:rPr>
                <w:rFonts w:ascii="Sylfaen" w:hAnsi="Sylfaen"/>
                <w:sz w:val="20"/>
                <w:lang w:val="ka-GE"/>
              </w:rPr>
              <w:t>ტიფიკატის ვადაზე ადრე გამოსყიდვის</w:t>
            </w:r>
            <w:r w:rsidRPr="00055B96">
              <w:rPr>
                <w:rFonts w:ascii="Sylfaen" w:hAnsi="Sylfaen"/>
                <w:sz w:val="20"/>
                <w:lang w:val="ka-GE"/>
              </w:rPr>
              <w:t xml:space="preserve"> პირგასამტეხლო:</w:t>
            </w:r>
          </w:p>
        </w:tc>
        <w:tc>
          <w:tcPr>
            <w:tcW w:w="4438" w:type="dxa"/>
            <w:shd w:val="clear" w:color="auto" w:fill="auto"/>
          </w:tcPr>
          <w:p w14:paraId="03C5C344" w14:textId="77777777" w:rsidR="00B30A91" w:rsidRPr="00055B96" w:rsidRDefault="00D32C54" w:rsidP="00C961E3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განისაზღვრება წინამდებარე </w:t>
            </w:r>
            <w:r w:rsidR="00C961E3" w:rsidRPr="00055B96">
              <w:rPr>
                <w:rFonts w:ascii="Sylfaen" w:hAnsi="Sylfaen"/>
                <w:b/>
                <w:sz w:val="20"/>
                <w:lang w:val="ka-GE"/>
              </w:rPr>
              <w:t>შეძენის შეთანხმების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1869BA" w:rsidRPr="00055B96">
              <w:rPr>
                <w:rFonts w:ascii="Sylfaen" w:hAnsi="Sylfaen"/>
                <w:b/>
                <w:sz w:val="20"/>
                <w:lang w:val="ka-GE"/>
              </w:rPr>
              <w:t xml:space="preserve"> 2.1</w:t>
            </w:r>
            <w:r w:rsidR="001869BA" w:rsidRPr="00055B96">
              <w:rPr>
                <w:rFonts w:ascii="Sylfaen" w:hAnsi="Sylfaen"/>
                <w:b/>
                <w:sz w:val="20"/>
              </w:rPr>
              <w:t>5</w:t>
            </w:r>
            <w:r w:rsidR="00BB5433" w:rsidRPr="00055B9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 პუნქტის </w:t>
            </w:r>
            <w:r w:rsidR="00BB5433" w:rsidRPr="00055B96">
              <w:rPr>
                <w:rFonts w:ascii="Sylfaen" w:hAnsi="Sylfaen"/>
                <w:b/>
                <w:sz w:val="20"/>
                <w:lang w:val="ka-GE"/>
              </w:rPr>
              <w:t>შესაბამისად.</w:t>
            </w:r>
          </w:p>
        </w:tc>
      </w:tr>
      <w:tr w:rsidR="00B30A91" w:rsidRPr="00055B96" w14:paraId="0A87B0F7" w14:textId="77777777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4AEA175C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2.05</w:t>
            </w:r>
          </w:p>
        </w:tc>
        <w:tc>
          <w:tcPr>
            <w:tcW w:w="5690" w:type="dxa"/>
            <w:shd w:val="clear" w:color="auto" w:fill="auto"/>
          </w:tcPr>
          <w:p w14:paraId="118EFB31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სერტიფიკატის ვადა</w:t>
            </w:r>
            <w:r w:rsidRPr="00055B96">
              <w:rPr>
                <w:sz w:val="20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14:paraId="35474751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4" w:name="EndDate"/>
            <w:r w:rsidRPr="00055B9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4"/>
          </w:p>
        </w:tc>
      </w:tr>
      <w:tr w:rsidR="00B30A91" w:rsidRPr="00055B96" w14:paraId="57DC8674" w14:textId="77777777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129CB299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</w:rPr>
              <w:t>2.0</w:t>
            </w:r>
            <w:r w:rsidRPr="00055B96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14:paraId="207C5A45" w14:textId="77777777" w:rsidR="00B30A91" w:rsidRPr="00055B96" w:rsidRDefault="00B30A91" w:rsidP="00CB43B2">
            <w:pPr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პროცენტის რეალიზაციის ანგარიში: </w:t>
            </w:r>
          </w:p>
        </w:tc>
        <w:tc>
          <w:tcPr>
            <w:tcW w:w="4438" w:type="dxa"/>
            <w:shd w:val="clear" w:color="auto" w:fill="auto"/>
          </w:tcPr>
          <w:p w14:paraId="5D9FD5DE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5" w:name="PercentAccrualAcc"/>
            <w:r w:rsidRPr="00055B9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sz w:val="20"/>
                <w:lang w:val="ka-GE"/>
              </w:rPr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5"/>
          </w:p>
        </w:tc>
      </w:tr>
      <w:tr w:rsidR="00224636" w:rsidRPr="00055B96" w14:paraId="6131EC10" w14:textId="77777777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14:paraId="421F040E" w14:textId="77777777" w:rsidR="00224636" w:rsidRPr="00055B96" w:rsidRDefault="00224636" w:rsidP="0022463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2.07</w:t>
            </w:r>
          </w:p>
        </w:tc>
        <w:tc>
          <w:tcPr>
            <w:tcW w:w="5690" w:type="dxa"/>
            <w:shd w:val="clear" w:color="auto" w:fill="auto"/>
          </w:tcPr>
          <w:p w14:paraId="3AEB66DA" w14:textId="77777777" w:rsidR="00224636" w:rsidRPr="00055B96" w:rsidRDefault="00224636" w:rsidP="00224636">
            <w:pPr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4438" w:type="dxa"/>
            <w:shd w:val="clear" w:color="auto" w:fill="auto"/>
          </w:tcPr>
          <w:p w14:paraId="73D583E5" w14:textId="77777777" w:rsidR="00224636" w:rsidRPr="00055B96" w:rsidRDefault="00224636" w:rsidP="0022463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ფიქსირებული</w:t>
            </w:r>
          </w:p>
        </w:tc>
      </w:tr>
      <w:tr w:rsidR="00B30A91" w:rsidRPr="00055B96" w14:paraId="0A7CE550" w14:textId="77777777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533A1607" w14:textId="77777777" w:rsidR="00B30A91" w:rsidRPr="00055B96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055B96">
              <w:rPr>
                <w:rFonts w:ascii="Sylfaen" w:hAnsi="Sylfaen"/>
                <w:sz w:val="20"/>
                <w:lang w:val="ka-GE"/>
              </w:rPr>
              <w:t>2.0</w:t>
            </w:r>
            <w:r w:rsidR="00224636" w:rsidRPr="00055B96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14:paraId="766BD9D0" w14:textId="77777777" w:rsidR="00B30A91" w:rsidRPr="00055B96" w:rsidRDefault="00B30A91" w:rsidP="00CB43B2">
            <w:pPr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წლიური საპროცენტო სარგებელი (პროცენტი): </w:t>
            </w:r>
          </w:p>
        </w:tc>
        <w:tc>
          <w:tcPr>
            <w:tcW w:w="4438" w:type="dxa"/>
            <w:shd w:val="clear" w:color="auto" w:fill="auto"/>
          </w:tcPr>
          <w:p w14:paraId="22900783" w14:textId="77777777" w:rsidR="00B30A91" w:rsidRPr="00055B96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055B9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sz w:val="20"/>
                <w:lang w:val="ka-GE"/>
              </w:rPr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B30A91" w:rsidRPr="00055B96" w14:paraId="610BD75A" w14:textId="77777777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14:paraId="7475F4CB" w14:textId="77777777" w:rsidR="00B30A91" w:rsidRPr="00055B96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055B96">
              <w:rPr>
                <w:rFonts w:ascii="Sylfaen" w:hAnsi="Sylfaen"/>
                <w:sz w:val="20"/>
                <w:lang w:val="ka-GE"/>
              </w:rPr>
              <w:t>2.0</w:t>
            </w:r>
            <w:r w:rsidR="00224636" w:rsidRPr="00055B96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14:paraId="6C3CFB91" w14:textId="77777777" w:rsidR="00B30A91" w:rsidRPr="00055B96" w:rsidRDefault="00B30A91" w:rsidP="00CB43B2">
            <w:pPr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4438" w:type="dxa"/>
            <w:shd w:val="clear" w:color="auto" w:fill="auto"/>
          </w:tcPr>
          <w:p w14:paraId="7A8BD233" w14:textId="77777777" w:rsidR="00B30A91" w:rsidRPr="00055B96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6" w:name="EfectivePercentrate"/>
            <w:r w:rsidRPr="00055B9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sz w:val="20"/>
                <w:lang w:val="ka-GE"/>
              </w:rPr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6"/>
          </w:p>
        </w:tc>
      </w:tr>
      <w:tr w:rsidR="00B30A91" w:rsidRPr="00055B96" w14:paraId="54454771" w14:textId="77777777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14:paraId="1E517608" w14:textId="77777777" w:rsidR="00B30A91" w:rsidRPr="00055B96" w:rsidRDefault="00224636" w:rsidP="00CB43B2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2.10</w:t>
            </w:r>
            <w:r w:rsidR="00B30A91" w:rsidRPr="00055B96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5690" w:type="dxa"/>
            <w:shd w:val="clear" w:color="auto" w:fill="auto"/>
          </w:tcPr>
          <w:p w14:paraId="3629DEAF" w14:textId="77777777" w:rsidR="00B30A91" w:rsidRPr="00055B96" w:rsidRDefault="00B30A91" w:rsidP="00CB43B2">
            <w:pPr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>სადეპოზიტო სერტიფიკატის გასხვისების საკომისიო</w:t>
            </w:r>
            <w:r w:rsidR="00441D76" w:rsidRPr="00055B96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14:paraId="7F50A7E0" w14:textId="77777777" w:rsidR="00B30A91" w:rsidRPr="00055B96" w:rsidRDefault="00BB5433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ღირებულების 0,1%</w:t>
            </w:r>
          </w:p>
        </w:tc>
      </w:tr>
      <w:tr w:rsidR="00B30A91" w:rsidRPr="00055B96" w14:paraId="45D45788" w14:textId="77777777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14:paraId="00D298B0" w14:textId="77777777" w:rsidR="00B30A91" w:rsidRPr="00055B96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055B96">
              <w:rPr>
                <w:rFonts w:ascii="Sylfaen" w:hAnsi="Sylfaen"/>
                <w:sz w:val="20"/>
                <w:lang w:val="ka-GE"/>
              </w:rPr>
              <w:t>2.1</w:t>
            </w:r>
            <w:r w:rsidR="00224636" w:rsidRPr="00055B96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5690" w:type="dxa"/>
            <w:shd w:val="clear" w:color="auto" w:fill="auto"/>
          </w:tcPr>
          <w:p w14:paraId="2A385B3A" w14:textId="77777777" w:rsidR="00B30A91" w:rsidRPr="00055B96" w:rsidRDefault="00B30A91" w:rsidP="00CB43B2">
            <w:pPr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პროცენტის დარიცხვის პერიოდულობა: </w:t>
            </w:r>
          </w:p>
        </w:tc>
        <w:tc>
          <w:tcPr>
            <w:tcW w:w="4438" w:type="dxa"/>
            <w:shd w:val="clear" w:color="auto" w:fill="auto"/>
          </w:tcPr>
          <w:p w14:paraId="4F1077E4" w14:textId="77777777" w:rsidR="00B30A91" w:rsidRPr="00055B96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7" w:name="PercentPeriodicity"/>
            <w:r w:rsidRPr="00055B9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sz w:val="20"/>
                <w:lang w:val="ka-GE"/>
              </w:rPr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7"/>
          </w:p>
        </w:tc>
      </w:tr>
      <w:tr w:rsidR="00B30A91" w:rsidRPr="00055B96" w14:paraId="264FA5A7" w14:textId="77777777" w:rsidTr="00CB43B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7E2EDB90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2.1</w:t>
            </w:r>
            <w:r w:rsidR="00224636" w:rsidRPr="00055B96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0128" w:type="dxa"/>
            <w:gridSpan w:val="2"/>
            <w:shd w:val="clear" w:color="auto" w:fill="auto"/>
          </w:tcPr>
          <w:p w14:paraId="66AA1760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B30A91" w:rsidRPr="00055B96" w14:paraId="389646BC" w14:textId="77777777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5892C119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14:paraId="1106B639" w14:textId="77777777" w:rsidR="00B30A91" w:rsidRPr="00055B96" w:rsidRDefault="00B30A91" w:rsidP="00B30A91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438" w:type="dxa"/>
            <w:shd w:val="clear" w:color="auto" w:fill="auto"/>
          </w:tcPr>
          <w:p w14:paraId="49896FE3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18" w:name="AccOpentFee"/>
            <w:r w:rsidRPr="00055B9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sz w:val="20"/>
                <w:lang w:val="ka-GE"/>
              </w:rPr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8"/>
          </w:p>
        </w:tc>
      </w:tr>
      <w:tr w:rsidR="00B30A91" w:rsidRPr="00055B96" w14:paraId="493C6CC8" w14:textId="77777777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78246A04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14:paraId="280425D9" w14:textId="77777777" w:rsidR="00B30A91" w:rsidRPr="00055B96" w:rsidRDefault="001E291A" w:rsidP="001E291A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14:paraId="422CBC31" w14:textId="77777777" w:rsidR="00B30A91" w:rsidRPr="00055B96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9" w:name="WithdrawalFeePrincip"/>
            <w:r w:rsidRPr="00055B96"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19"/>
          </w:p>
        </w:tc>
      </w:tr>
      <w:tr w:rsidR="00B30A91" w:rsidRPr="00055B96" w14:paraId="54669390" w14:textId="77777777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14:paraId="2E260B5A" w14:textId="77777777" w:rsidR="00B30A91" w:rsidRPr="00055B96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14:paraId="048E353F" w14:textId="77777777" w:rsidR="00B30A91" w:rsidRPr="00055B96" w:rsidRDefault="007B7F65" w:rsidP="00083996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sz w:val="20"/>
                <w:lang w:val="ka-GE"/>
              </w:rPr>
              <w:t xml:space="preserve">სერტიფიკატზე </w:t>
            </w:r>
            <w:r w:rsidR="00083996" w:rsidRPr="00055B96">
              <w:rPr>
                <w:rFonts w:ascii="Sylfaen" w:hAnsi="Sylfaen"/>
                <w:sz w:val="20"/>
                <w:lang w:val="ka-GE"/>
              </w:rPr>
              <w:t>დარიცხული სარგებლის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14:paraId="5E9D522E" w14:textId="77777777" w:rsidR="00B30A91" w:rsidRPr="00055B96" w:rsidRDefault="005D707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0" w:name="WithdrawalFeePerc"/>
            <w:r w:rsidRPr="00055B96"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55B96"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20"/>
          </w:p>
        </w:tc>
      </w:tr>
    </w:tbl>
    <w:p w14:paraId="7E37E7E1" w14:textId="77777777" w:rsidR="00401A67" w:rsidRPr="00055B96" w:rsidRDefault="00B30A91" w:rsidP="00224636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055B96">
        <w:rPr>
          <w:rFonts w:ascii="Sylfaen" w:hAnsi="Sylfaen" w:cs="Sylfaen"/>
          <w:lang w:val="ka-GE"/>
        </w:rPr>
        <w:lastRenderedPageBreak/>
        <w:t>სადეპოზიტო სერტიფიკატის პროცენტის დაანგარიშება ხდება ყოველდღიურად,  სადეპოზიტო სერტიფიკატის თანხაზე, წელიწადში 365 დღეზე გაანგარიშებით.</w:t>
      </w:r>
    </w:p>
    <w:p w14:paraId="41C7AA82" w14:textId="0977E839" w:rsidR="007A2AED" w:rsidRPr="00055B96" w:rsidRDefault="007A2AED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055B96">
        <w:rPr>
          <w:rFonts w:ascii="Sylfaen" w:hAnsi="Sylfaen" w:cs="Sylfaen"/>
          <w:lang w:val="ka-GE"/>
        </w:rPr>
        <w:t xml:space="preserve">სერტიფიკატის მოქმედების განმავლობაში, ბანკი უფლებამოსილია, </w:t>
      </w:r>
      <w:r w:rsidR="00D72F8E" w:rsidRPr="00055B96">
        <w:rPr>
          <w:rFonts w:ascii="Sylfaen" w:hAnsi="Sylfaen" w:cs="Sylfaen"/>
          <w:lang w:val="ka-GE"/>
        </w:rPr>
        <w:t>კლიენტის</w:t>
      </w:r>
      <w:r w:rsidRPr="00055B96">
        <w:rPr>
          <w:rFonts w:ascii="Sylfaen" w:hAnsi="Sylfaen" w:cs="Sylfaen"/>
          <w:lang w:val="ka-GE"/>
        </w:rPr>
        <w:t xml:space="preserve"> მომართვის საფუძველზე ნებისმიერ დროს თავად შეიძინოს - ვადამდე გამოისყიდოს სერტიფიკატი </w:t>
      </w:r>
      <w:r w:rsidR="00D72F8E" w:rsidRPr="00055B96">
        <w:rPr>
          <w:rFonts w:ascii="Sylfaen" w:hAnsi="Sylfaen" w:cs="Sylfaen"/>
          <w:lang w:val="ka-GE"/>
        </w:rPr>
        <w:t>კლიენტისგან</w:t>
      </w:r>
      <w:r w:rsidRPr="00055B96">
        <w:rPr>
          <w:rFonts w:ascii="Sylfaen" w:hAnsi="Sylfaen" w:cs="Sylfaen"/>
          <w:lang w:val="ka-GE"/>
        </w:rPr>
        <w:t xml:space="preserve">, წინამდებარე </w:t>
      </w:r>
      <w:r w:rsidR="00C85BFD" w:rsidRPr="00055B96">
        <w:rPr>
          <w:rFonts w:ascii="Sylfaen" w:hAnsi="Sylfaen" w:cs="Sylfaen"/>
          <w:lang w:val="ka-GE"/>
        </w:rPr>
        <w:t>შეძენის შეთანხმებით</w:t>
      </w:r>
      <w:r w:rsidRPr="00055B96">
        <w:rPr>
          <w:rFonts w:ascii="Sylfaen" w:hAnsi="Sylfaen" w:cs="Sylfaen"/>
          <w:lang w:val="ka-GE"/>
        </w:rPr>
        <w:t xml:space="preserve"> ქვემოთ შეთანხმებული ან მისგან განსხვავებული საფასურის (მხარეთა მიერ ახალ საფასურზე შეთანხმების შემთხვევაში) გადახდის გზით. ამასთან, სერტიფიკატის ვადამდე გამოსყიდვა წარმოადგენს ბანკის უფლებამოსილებას და არა ბანკის ვალდებულებას.</w:t>
      </w:r>
    </w:p>
    <w:p w14:paraId="23E51C2A" w14:textId="0B1EC00D" w:rsidR="007A2AED" w:rsidRPr="00055B96" w:rsidRDefault="00D72F8E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055B96">
        <w:rPr>
          <w:rFonts w:ascii="Sylfaen" w:hAnsi="Sylfaen" w:cs="Sylfaen"/>
          <w:lang w:val="ka-GE"/>
        </w:rPr>
        <w:t>კლიენტის</w:t>
      </w:r>
      <w:r w:rsidR="007A2AED" w:rsidRPr="00055B96">
        <w:rPr>
          <w:rFonts w:ascii="Sylfaen" w:hAnsi="Sylfaen" w:cs="Sylfaen"/>
          <w:lang w:val="ka-GE"/>
        </w:rPr>
        <w:t xml:space="preserve"> მომართვის საფუძველზე სადეპოზიტო სერტიფიკატის ბანკის მიერ გამოსყიდვის შემთხვევაში, თუ გამოსყიდვა მოხდება:</w:t>
      </w:r>
    </w:p>
    <w:p w14:paraId="2776300E" w14:textId="77777777" w:rsidR="007A2AED" w:rsidRPr="00055B96" w:rsidRDefault="007A2AED" w:rsidP="007A2AED">
      <w:pPr>
        <w:ind w:left="540"/>
        <w:jc w:val="both"/>
        <w:rPr>
          <w:rFonts w:ascii="Sylfaen" w:hAnsi="Sylfaen"/>
        </w:rPr>
      </w:pPr>
      <w:proofErr w:type="gramStart"/>
      <w:r w:rsidRPr="00055B96">
        <w:rPr>
          <w:rFonts w:ascii="Sylfaen" w:hAnsi="Sylfaen"/>
          <w:b/>
          <w:bCs/>
        </w:rPr>
        <w:t>ა)</w:t>
      </w:r>
      <w:r w:rsidRPr="00055B96">
        <w:rPr>
          <w:rFonts w:ascii="Sylfaen" w:hAnsi="Sylfaen"/>
        </w:rPr>
        <w:t xml:space="preserve">  </w:t>
      </w:r>
      <w:proofErr w:type="spellStart"/>
      <w:r w:rsidRPr="00055B96">
        <w:rPr>
          <w:rFonts w:ascii="Sylfaen" w:hAnsi="Sylfaen"/>
        </w:rPr>
        <w:t>მისი</w:t>
      </w:r>
      <w:proofErr w:type="spellEnd"/>
      <w:proofErr w:type="gramEnd"/>
      <w:r w:rsidRPr="00055B96">
        <w:rPr>
          <w:rFonts w:ascii="Sylfaen" w:hAnsi="Sylfaen"/>
        </w:rPr>
        <w:t xml:space="preserve"> </w:t>
      </w:r>
      <w:r w:rsidRPr="00055B96">
        <w:rPr>
          <w:rFonts w:ascii="Sylfaen" w:hAnsi="Sylfaen"/>
          <w:lang w:val="ka-GE"/>
        </w:rPr>
        <w:t xml:space="preserve">შეძენის </w:t>
      </w:r>
      <w:proofErr w:type="spellStart"/>
      <w:r w:rsidRPr="00055B96">
        <w:rPr>
          <w:rFonts w:ascii="Sylfaen" w:hAnsi="Sylfaen"/>
        </w:rPr>
        <w:t>დღიდან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პირველი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კალენდარული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თვის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განმავლობაში</w:t>
      </w:r>
      <w:proofErr w:type="spellEnd"/>
      <w:r w:rsidRPr="00055B96">
        <w:rPr>
          <w:rFonts w:ascii="Sylfaen" w:hAnsi="Sylfaen"/>
        </w:rPr>
        <w:t xml:space="preserve">, </w:t>
      </w:r>
      <w:r w:rsidRPr="00055B96">
        <w:rPr>
          <w:rFonts w:ascii="Sylfaen" w:hAnsi="Sylfaen"/>
          <w:lang w:val="ka-GE"/>
        </w:rPr>
        <w:t xml:space="preserve">სადეპოზიტო სერტიფიკატის თანხას </w:t>
      </w:r>
      <w:proofErr w:type="spellStart"/>
      <w:r w:rsidRPr="00055B96">
        <w:rPr>
          <w:rFonts w:ascii="Sylfaen" w:hAnsi="Sylfaen"/>
        </w:rPr>
        <w:t>პროცენტი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არ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დაერიცხება</w:t>
      </w:r>
      <w:proofErr w:type="spellEnd"/>
      <w:r w:rsidRPr="00055B96">
        <w:rPr>
          <w:rFonts w:ascii="Sylfaen" w:hAnsi="Sylfaen"/>
        </w:rPr>
        <w:t xml:space="preserve">, </w:t>
      </w:r>
      <w:proofErr w:type="spellStart"/>
      <w:r w:rsidRPr="00055B96">
        <w:rPr>
          <w:rFonts w:ascii="Sylfaen" w:hAnsi="Sylfaen"/>
        </w:rPr>
        <w:t>ამასთან</w:t>
      </w:r>
      <w:proofErr w:type="spellEnd"/>
      <w:r w:rsidRPr="00055B96">
        <w:rPr>
          <w:rFonts w:ascii="Sylfaen" w:hAnsi="Sylfaen"/>
        </w:rPr>
        <w:t xml:space="preserve">, </w:t>
      </w:r>
      <w:r w:rsidRPr="00055B96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Pr="00055B96">
        <w:rPr>
          <w:rFonts w:ascii="Sylfaen" w:hAnsi="Sylfaen"/>
        </w:rPr>
        <w:t>დაიქვითება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ბანკის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მიერ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წინასწარ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დარიცხული</w:t>
      </w:r>
      <w:proofErr w:type="spellEnd"/>
      <w:r w:rsidRPr="00055B96">
        <w:rPr>
          <w:rFonts w:ascii="Sylfaen" w:hAnsi="Sylfaen"/>
        </w:rPr>
        <w:t xml:space="preserve"> </w:t>
      </w:r>
      <w:r w:rsidRPr="00055B96">
        <w:rPr>
          <w:rFonts w:ascii="Sylfaen" w:hAnsi="Sylfaen"/>
          <w:lang w:val="ka-GE"/>
        </w:rPr>
        <w:t>ან/</w:t>
      </w:r>
      <w:proofErr w:type="spellStart"/>
      <w:r w:rsidRPr="00055B96">
        <w:rPr>
          <w:rFonts w:ascii="Sylfaen" w:hAnsi="Sylfaen"/>
        </w:rPr>
        <w:t>და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გადახდილი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პროცენტი</w:t>
      </w:r>
      <w:proofErr w:type="spellEnd"/>
      <w:r w:rsidRPr="00055B96">
        <w:rPr>
          <w:rFonts w:ascii="Sylfaen" w:hAnsi="Sylfaen"/>
        </w:rPr>
        <w:t xml:space="preserve"> (</w:t>
      </w:r>
      <w:proofErr w:type="spellStart"/>
      <w:r w:rsidRPr="00055B96">
        <w:rPr>
          <w:rFonts w:ascii="Sylfaen" w:hAnsi="Sylfaen"/>
        </w:rPr>
        <w:t>ასეთის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არსებობისას</w:t>
      </w:r>
      <w:proofErr w:type="spellEnd"/>
      <w:r w:rsidRPr="00055B96">
        <w:rPr>
          <w:rFonts w:ascii="Sylfaen" w:hAnsi="Sylfaen"/>
        </w:rPr>
        <w:t xml:space="preserve">) </w:t>
      </w:r>
      <w:proofErr w:type="spellStart"/>
      <w:r w:rsidRPr="00055B96">
        <w:rPr>
          <w:rFonts w:ascii="Sylfaen" w:hAnsi="Sylfaen"/>
        </w:rPr>
        <w:t>და</w:t>
      </w:r>
      <w:proofErr w:type="spellEnd"/>
      <w:r w:rsidRPr="00055B96">
        <w:rPr>
          <w:rFonts w:ascii="Sylfaen" w:hAnsi="Sylfaen"/>
        </w:rPr>
        <w:t xml:space="preserve"> </w:t>
      </w:r>
      <w:r w:rsidRPr="00055B96">
        <w:rPr>
          <w:rFonts w:ascii="Sylfaen" w:hAnsi="Sylfaen"/>
          <w:lang w:val="ka-GE"/>
        </w:rPr>
        <w:t xml:space="preserve">ვადაზე ადრე გამოსყიდვის </w:t>
      </w:r>
      <w:proofErr w:type="spellStart"/>
      <w:r w:rsidRPr="00055B96">
        <w:rPr>
          <w:rFonts w:ascii="Sylfaen" w:hAnsi="Sylfaen"/>
        </w:rPr>
        <w:t>პირგასამტეხლო</w:t>
      </w:r>
      <w:proofErr w:type="spellEnd"/>
      <w:r w:rsidRPr="00055B96">
        <w:rPr>
          <w:rFonts w:ascii="Sylfaen" w:hAnsi="Sylfaen"/>
        </w:rPr>
        <w:t xml:space="preserve"> </w:t>
      </w:r>
      <w:r w:rsidRPr="00055B96">
        <w:rPr>
          <w:rFonts w:ascii="Sylfaen" w:hAnsi="Sylfaen"/>
          <w:lang w:val="ka-GE"/>
        </w:rPr>
        <w:t xml:space="preserve">სადეპოზიტო სერტიფიკატის ღირებულების </w:t>
      </w:r>
      <w:r w:rsidRPr="00055B96">
        <w:rPr>
          <w:rFonts w:ascii="Sylfaen" w:hAnsi="Sylfaen"/>
        </w:rPr>
        <w:t>0.25%-</w:t>
      </w:r>
      <w:proofErr w:type="spellStart"/>
      <w:r w:rsidRPr="00055B96">
        <w:rPr>
          <w:rFonts w:ascii="Sylfaen" w:hAnsi="Sylfaen"/>
        </w:rPr>
        <w:t>ის</w:t>
      </w:r>
      <w:proofErr w:type="spellEnd"/>
      <w:r w:rsidRPr="00055B96">
        <w:rPr>
          <w:rFonts w:ascii="Sylfaen" w:hAnsi="Sylfaen"/>
        </w:rPr>
        <w:t xml:space="preserve"> (</w:t>
      </w:r>
      <w:proofErr w:type="spellStart"/>
      <w:r w:rsidRPr="00055B96">
        <w:rPr>
          <w:rFonts w:ascii="Sylfaen" w:hAnsi="Sylfaen"/>
        </w:rPr>
        <w:t>ნული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მთელი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და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ოცდახუთი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მეასედი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პროცენტი</w:t>
      </w:r>
      <w:proofErr w:type="spellEnd"/>
      <w:r w:rsidRPr="00055B96">
        <w:rPr>
          <w:rFonts w:ascii="Sylfaen" w:hAnsi="Sylfaen"/>
        </w:rPr>
        <w:t xml:space="preserve">) </w:t>
      </w:r>
      <w:proofErr w:type="spellStart"/>
      <w:r w:rsidRPr="00055B96">
        <w:rPr>
          <w:rFonts w:ascii="Sylfaen" w:hAnsi="Sylfaen"/>
        </w:rPr>
        <w:t>ოდენობით</w:t>
      </w:r>
      <w:proofErr w:type="spellEnd"/>
      <w:r w:rsidRPr="00055B96">
        <w:rPr>
          <w:rFonts w:ascii="Sylfaen" w:hAnsi="Sylfaen"/>
        </w:rPr>
        <w:t xml:space="preserve">. </w:t>
      </w:r>
    </w:p>
    <w:p w14:paraId="7C1E56C9" w14:textId="77777777" w:rsidR="002B034E" w:rsidRPr="00055B96" w:rsidRDefault="007A2AED" w:rsidP="007A2AED">
      <w:pPr>
        <w:ind w:left="540"/>
        <w:jc w:val="both"/>
        <w:rPr>
          <w:rFonts w:ascii="Sylfaen" w:hAnsi="Sylfaen"/>
          <w:lang w:val="ka-GE"/>
        </w:rPr>
      </w:pPr>
      <w:r w:rsidRPr="00055B96">
        <w:rPr>
          <w:rFonts w:ascii="Sylfaen" w:hAnsi="Sylfaen"/>
          <w:b/>
          <w:bCs/>
          <w:lang w:val="ka-GE"/>
        </w:rPr>
        <w:t>ბ</w:t>
      </w:r>
      <w:r w:rsidRPr="00055B96">
        <w:rPr>
          <w:rFonts w:ascii="Sylfaen" w:hAnsi="Sylfaen"/>
          <w:b/>
          <w:bCs/>
        </w:rPr>
        <w:t>)</w:t>
      </w:r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მისი</w:t>
      </w:r>
      <w:proofErr w:type="spellEnd"/>
      <w:r w:rsidRPr="00055B96">
        <w:rPr>
          <w:rFonts w:ascii="Sylfaen" w:hAnsi="Sylfaen"/>
        </w:rPr>
        <w:t xml:space="preserve"> </w:t>
      </w:r>
      <w:r w:rsidRPr="00055B96">
        <w:rPr>
          <w:rFonts w:ascii="Sylfaen" w:hAnsi="Sylfaen"/>
          <w:lang w:val="ka-GE"/>
        </w:rPr>
        <w:t xml:space="preserve">შეძენის </w:t>
      </w:r>
      <w:proofErr w:type="spellStart"/>
      <w:r w:rsidRPr="00055B96">
        <w:rPr>
          <w:rFonts w:ascii="Sylfaen" w:hAnsi="Sylfaen"/>
        </w:rPr>
        <w:t>დღიდან</w:t>
      </w:r>
      <w:proofErr w:type="spellEnd"/>
      <w:r w:rsidRPr="00055B96">
        <w:rPr>
          <w:rFonts w:ascii="Sylfaen" w:hAnsi="Sylfaen"/>
        </w:rPr>
        <w:t xml:space="preserve"> 1 (</w:t>
      </w:r>
      <w:proofErr w:type="spellStart"/>
      <w:r w:rsidRPr="00055B96">
        <w:rPr>
          <w:rFonts w:ascii="Sylfaen" w:hAnsi="Sylfaen"/>
        </w:rPr>
        <w:t>ერთი</w:t>
      </w:r>
      <w:proofErr w:type="spellEnd"/>
      <w:r w:rsidRPr="00055B96">
        <w:rPr>
          <w:rFonts w:ascii="Sylfaen" w:hAnsi="Sylfaen"/>
        </w:rPr>
        <w:t xml:space="preserve">) </w:t>
      </w:r>
      <w:proofErr w:type="spellStart"/>
      <w:r w:rsidRPr="00055B96">
        <w:rPr>
          <w:rFonts w:ascii="Sylfaen" w:hAnsi="Sylfaen"/>
        </w:rPr>
        <w:t>კალენდარული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თვის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გასვლის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შემდეგ</w:t>
      </w:r>
      <w:proofErr w:type="spellEnd"/>
      <w:r w:rsidRPr="00055B96">
        <w:rPr>
          <w:rFonts w:ascii="Sylfaen" w:hAnsi="Sylfaen"/>
        </w:rPr>
        <w:t xml:space="preserve">, </w:t>
      </w:r>
      <w:r w:rsidRPr="00055B96">
        <w:rPr>
          <w:rFonts w:ascii="Sylfaen" w:hAnsi="Sylfaen"/>
          <w:lang w:val="ka-GE"/>
        </w:rPr>
        <w:t xml:space="preserve">სადეპოზიტო სერტიფიკატის თანხას, შეძენის დღიდან - ვადაზე ადრე გამოსყიდვის დღემდე, </w:t>
      </w:r>
      <w:r w:rsidR="006B2796" w:rsidRPr="00055B96">
        <w:rPr>
          <w:rFonts w:ascii="Sylfaen" w:hAnsi="Sylfaen"/>
          <w:lang w:val="ka-GE"/>
        </w:rPr>
        <w:t xml:space="preserve">პროცენტი არ </w:t>
      </w:r>
      <w:proofErr w:type="spellStart"/>
      <w:r w:rsidR="006B2796" w:rsidRPr="00055B96">
        <w:rPr>
          <w:rFonts w:ascii="Sylfaen" w:hAnsi="Sylfaen"/>
        </w:rPr>
        <w:t>დაერიცხება</w:t>
      </w:r>
      <w:proofErr w:type="spellEnd"/>
      <w:r w:rsidR="006B2796" w:rsidRPr="00055B96">
        <w:rPr>
          <w:rFonts w:ascii="Sylfaen" w:hAnsi="Sylfaen"/>
        </w:rPr>
        <w:t xml:space="preserve">, </w:t>
      </w:r>
      <w:proofErr w:type="spellStart"/>
      <w:r w:rsidRPr="00055B96">
        <w:rPr>
          <w:rFonts w:ascii="Sylfaen" w:hAnsi="Sylfaen"/>
        </w:rPr>
        <w:t>ამასთან</w:t>
      </w:r>
      <w:proofErr w:type="spellEnd"/>
      <w:r w:rsidRPr="00055B96">
        <w:rPr>
          <w:rFonts w:ascii="Sylfaen" w:hAnsi="Sylfaen"/>
        </w:rPr>
        <w:t xml:space="preserve">, </w:t>
      </w:r>
      <w:r w:rsidRPr="00055B96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Pr="00055B96">
        <w:rPr>
          <w:rFonts w:ascii="Sylfaen" w:hAnsi="Sylfaen"/>
        </w:rPr>
        <w:t>დაიქვითება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ბანკის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მიერ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წინასწარ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დარიცხული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და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გადახდილი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პროცენტი</w:t>
      </w:r>
      <w:proofErr w:type="spellEnd"/>
      <w:r w:rsidRPr="00055B96">
        <w:rPr>
          <w:rFonts w:ascii="Sylfaen" w:hAnsi="Sylfaen"/>
        </w:rPr>
        <w:t xml:space="preserve"> (</w:t>
      </w:r>
      <w:proofErr w:type="spellStart"/>
      <w:r w:rsidRPr="00055B96">
        <w:rPr>
          <w:rFonts w:ascii="Sylfaen" w:hAnsi="Sylfaen"/>
        </w:rPr>
        <w:t>ასეთის</w:t>
      </w:r>
      <w:proofErr w:type="spellEnd"/>
      <w:r w:rsidRPr="00055B96">
        <w:rPr>
          <w:rFonts w:ascii="Sylfaen" w:hAnsi="Sylfaen"/>
        </w:rPr>
        <w:t xml:space="preserve"> </w:t>
      </w:r>
      <w:proofErr w:type="spellStart"/>
      <w:r w:rsidRPr="00055B96">
        <w:rPr>
          <w:rFonts w:ascii="Sylfaen" w:hAnsi="Sylfaen"/>
        </w:rPr>
        <w:t>არსებობისას</w:t>
      </w:r>
      <w:proofErr w:type="spellEnd"/>
      <w:r w:rsidRPr="00055B96">
        <w:rPr>
          <w:rFonts w:ascii="Sylfaen" w:hAnsi="Sylfaen"/>
        </w:rPr>
        <w:t>).</w:t>
      </w:r>
    </w:p>
    <w:p w14:paraId="32F444B9" w14:textId="308BB3B5" w:rsidR="00F23843" w:rsidRPr="00055B96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055B96">
        <w:rPr>
          <w:rFonts w:ascii="Sylfaen" w:hAnsi="Sylfaen" w:cs="Sylfaen"/>
          <w:lang w:val="ka-GE"/>
        </w:rPr>
        <w:t xml:space="preserve">ბანკი უფლებამოსილია ცალმხრივად შეცვალოს </w:t>
      </w:r>
      <w:r w:rsidR="00C961E3" w:rsidRPr="00055B96">
        <w:rPr>
          <w:rFonts w:ascii="Sylfaen" w:hAnsi="Sylfaen" w:cs="Sylfaen"/>
          <w:lang w:val="ka-GE"/>
        </w:rPr>
        <w:t>სადეპოზიტო სერტიფიკატის</w:t>
      </w:r>
      <w:r w:rsidRPr="00055B96">
        <w:rPr>
          <w:rFonts w:ascii="Sylfaen" w:hAnsi="Sylfaen" w:cs="Sylfaen"/>
          <w:lang w:val="ka-GE"/>
        </w:rPr>
        <w:t xml:space="preserve"> ხელშეკრულების ნებისმიერი პირობა</w:t>
      </w:r>
      <w:r w:rsidR="00B77529" w:rsidRPr="00055B96">
        <w:rPr>
          <w:rFonts w:ascii="Sylfaen" w:hAnsi="Sylfaen" w:cs="Sylfaen"/>
          <w:lang w:val="ka-GE"/>
        </w:rPr>
        <w:t xml:space="preserve"> (გარდა წინამდებარე შეთანხმების მე-2 მუხლით განსაზღვრული პირობებისა),</w:t>
      </w:r>
      <w:r w:rsidRPr="00055B96">
        <w:rPr>
          <w:rFonts w:ascii="Sylfaen" w:hAnsi="Sylfaen" w:cs="Sylfaen"/>
          <w:lang w:val="ka-GE"/>
        </w:rPr>
        <w:t xml:space="preserve"> ასევე საბანკო ოპერაციების წარმოების სტანდარტული პირობები ან/და ბანკის მომსახურების ტარიფები</w:t>
      </w:r>
      <w:r w:rsidR="00A85A68" w:rsidRPr="00055B96">
        <w:rPr>
          <w:rFonts w:ascii="Sylfaen" w:hAnsi="Sylfaen" w:cs="Sylfaen"/>
        </w:rPr>
        <w:t>.</w:t>
      </w:r>
      <w:r w:rsidRPr="00055B96">
        <w:rPr>
          <w:rFonts w:ascii="Sylfaen" w:hAnsi="Sylfaen" w:cs="Sylfaen"/>
          <w:lang w:val="ka-GE"/>
        </w:rPr>
        <w:t xml:space="preserve"> </w:t>
      </w:r>
      <w:r w:rsidR="00A85A68" w:rsidRPr="00055B96">
        <w:rPr>
          <w:rFonts w:ascii="Sylfaen" w:hAnsi="Sylfaen"/>
          <w:lang w:val="ka-GE"/>
        </w:rPr>
        <w:t xml:space="preserve">ხელშეკრულების მნიშვნელოვანი პირობების ცვლილების შემთხვევაში, </w:t>
      </w:r>
      <w:r w:rsidR="00D72F8E" w:rsidRPr="00055B96">
        <w:rPr>
          <w:rFonts w:ascii="Sylfaen" w:hAnsi="Sylfaen"/>
          <w:lang w:val="ka-GE"/>
        </w:rPr>
        <w:t>კლიენტის</w:t>
      </w:r>
      <w:r w:rsidR="00A85A68" w:rsidRPr="00055B96">
        <w:rPr>
          <w:rFonts w:ascii="Sylfaen" w:hAnsi="Sylfaen"/>
          <w:lang w:val="ka-GE"/>
        </w:rPr>
        <w:t xml:space="preserve">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</w:r>
      <w:r w:rsidRPr="00055B96">
        <w:rPr>
          <w:rFonts w:ascii="Sylfaen" w:hAnsi="Sylfaen" w:cs="Sylfaen"/>
          <w:lang w:val="ka-GE"/>
        </w:rPr>
        <w:t>.</w:t>
      </w:r>
    </w:p>
    <w:p w14:paraId="5FFD2FAB" w14:textId="346259D1" w:rsidR="00F23843" w:rsidRPr="00055B96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055B96">
        <w:rPr>
          <w:rFonts w:ascii="Sylfaen" w:hAnsi="Sylfaen" w:cs="Sylfaen"/>
          <w:lang w:val="ka-GE"/>
        </w:rPr>
        <w:t xml:space="preserve">თუ </w:t>
      </w:r>
      <w:r w:rsidR="00C961E3" w:rsidRPr="00055B96">
        <w:rPr>
          <w:rFonts w:ascii="Sylfaen" w:hAnsi="Sylfaen" w:cs="Sylfaen"/>
          <w:lang w:val="ka-GE"/>
        </w:rPr>
        <w:t>წინამდებარე</w:t>
      </w:r>
      <w:r w:rsidRPr="00055B96">
        <w:rPr>
          <w:rFonts w:ascii="Sylfaen" w:hAnsi="Sylfaen" w:cs="Sylfaen"/>
          <w:lang w:val="ka-GE"/>
        </w:rPr>
        <w:t xml:space="preserve"> სადეპოზიტო სერტიფიკატი (მოთხოვნის უფლება) დაგირავებულია ბანკის სასარგებლოდ, </w:t>
      </w:r>
      <w:r w:rsidR="00D72F8E" w:rsidRPr="00055B96">
        <w:rPr>
          <w:rFonts w:ascii="Sylfaen" w:hAnsi="Sylfaen" w:cs="Sylfaen"/>
          <w:lang w:val="ka-GE"/>
        </w:rPr>
        <w:t>კლიენტის</w:t>
      </w:r>
      <w:r w:rsidRPr="00055B96">
        <w:rPr>
          <w:rFonts w:ascii="Sylfaen" w:hAnsi="Sylfaen" w:cs="Sylfaen"/>
          <w:lang w:val="ka-GE"/>
        </w:rPr>
        <w:t xml:space="preserve"> ან/და მესამე პირ(ებ)ის მიერ ნაკისრი ვალდებულებ(ებ)ის სრულად და ჯეროვნად შესრულების უზრუ</w:t>
      </w:r>
      <w:r w:rsidR="00D8545B" w:rsidRPr="00055B96">
        <w:rPr>
          <w:rFonts w:ascii="Sylfaen" w:hAnsi="Sylfaen" w:cs="Sylfaen"/>
          <w:lang w:val="ka-GE"/>
        </w:rPr>
        <w:t xml:space="preserve">ნველსაყოფად,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ვადამოსული/ვადადამდგარი ვალდებულებების შესაბამისი ოდენობით. </w:t>
      </w:r>
    </w:p>
    <w:p w14:paraId="0F1A9162" w14:textId="77777777" w:rsidR="00B30A91" w:rsidRPr="00055B96" w:rsidRDefault="00B30A91" w:rsidP="00F23843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p w14:paraId="0948236A" w14:textId="77777777" w:rsidR="00B30A91" w:rsidRPr="00055B96" w:rsidRDefault="00B30A91" w:rsidP="00B30A91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055B96">
        <w:rPr>
          <w:rFonts w:ascii="Sylfaen" w:hAnsi="Sylfaen"/>
          <w:b/>
          <w:noProof/>
          <w:lang w:val="ka-GE"/>
        </w:rPr>
        <w:t>მუხლი 3</w:t>
      </w:r>
      <w:r w:rsidRPr="00055B96">
        <w:rPr>
          <w:rFonts w:ascii="Sylfaen" w:hAnsi="Sylfaen"/>
          <w:b/>
          <w:noProof/>
          <w:lang w:val="ka-GE"/>
        </w:rPr>
        <w:tab/>
        <w:t xml:space="preserve"> სხვა პირობები და დასკვნითი დებულებები</w:t>
      </w:r>
    </w:p>
    <w:p w14:paraId="2F833F93" w14:textId="77777777" w:rsidR="00B30A91" w:rsidRPr="00055B96" w:rsidRDefault="00B30A91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>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პირობებს.</w:t>
      </w:r>
    </w:p>
    <w:p w14:paraId="1006CD40" w14:textId="7B0C8602" w:rsidR="00D72F8E" w:rsidRPr="00055B96" w:rsidRDefault="00D72F8E" w:rsidP="00D72F8E">
      <w:pPr>
        <w:pStyle w:val="ListParagraph"/>
        <w:numPr>
          <w:ilvl w:val="1"/>
          <w:numId w:val="35"/>
        </w:numPr>
        <w:shd w:val="clear" w:color="auto" w:fill="FFFFFF" w:themeFill="background1"/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bookmarkStart w:id="21" w:name="_Hlk153531532"/>
      <w:r w:rsidRPr="00055B96">
        <w:rPr>
          <w:rFonts w:ascii="Sylfaen" w:hAnsi="Sylfaen"/>
          <w:bCs/>
          <w:sz w:val="20"/>
          <w:szCs w:val="20"/>
          <w:lang w:val="ka-GE"/>
        </w:rPr>
        <w:t>„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დეპოზიტების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დაზღვევის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სისტემის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შესახებ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“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საქართველოს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კანონის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შესაბამისად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, 2024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წლის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პირველი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იანვრიდან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,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ყველა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დეპოზიტორის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დეპოზიტზე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/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ანგარიშზე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არსებული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თანხა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,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დეპოზიტების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/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ანგარიშების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რაოდენობის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მიუხედავად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,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თითოეულ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კომერციულ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ბანკში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მიკრობანკში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 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დაზღვეულია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დეპოზიტების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დაზღვევის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სააგენტოს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მიერ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ანაზღაურდება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30 000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ლარის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ფარგლებში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.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კომერციულ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ბანკში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მიკრობანკში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ყველა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დეპოზიტორის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ყველა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ანგარიშზე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არსებული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თანხა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ავტომატურად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დაზღვეულია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დამატებითი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საზღაურის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გარეშე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.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დამატებითი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ინფორმაცია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იხილეთ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დეპოზიტების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დაზღვევის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სააგენტოს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ვებგვერდზე</w:t>
      </w:r>
      <w:proofErr w:type="spellEnd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>: www.diagency.ge</w:t>
      </w:r>
      <w:bookmarkEnd w:id="21"/>
      <w:r w:rsidRPr="00055B96">
        <w:rPr>
          <w:rFonts w:ascii="Sylfaen" w:eastAsiaTheme="minorHAnsi" w:hAnsi="Sylfaen" w:cstheme="minorBidi"/>
          <w:kern w:val="2"/>
          <w:sz w:val="20"/>
          <w:szCs w:val="20"/>
          <w14:ligatures w14:val="standardContextual"/>
        </w:rPr>
        <w:t xml:space="preserve">. </w:t>
      </w:r>
    </w:p>
    <w:p w14:paraId="548A004E" w14:textId="29ACFC43" w:rsidR="00B30A91" w:rsidRPr="00055B96" w:rsidRDefault="009D1BAD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>ბანკის ვებგვერდზე, შესაბამის ბმულებზე:</w:t>
      </w:r>
      <w:hyperlink r:id="rId15" w:history="1">
        <w:r w:rsidRPr="00055B96">
          <w:rPr>
            <w:rStyle w:val="Hyperlink"/>
            <w:rFonts w:eastAsia="Times New Roman"/>
            <w:sz w:val="20"/>
            <w:szCs w:val="20"/>
            <w:lang w:eastAsia="ru-RU"/>
          </w:rPr>
          <w:t>https://terabank.ge/standterms</w:t>
        </w:r>
      </w:hyperlink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და </w:t>
      </w:r>
      <w:hyperlink r:id="rId16" w:history="1">
        <w:r w:rsidRPr="00055B96">
          <w:rPr>
            <w:rStyle w:val="Hyperlink"/>
            <w:rFonts w:ascii="Sylfaen" w:eastAsia="Times New Roman" w:hAnsi="Sylfaen"/>
            <w:sz w:val="20"/>
            <w:szCs w:val="20"/>
            <w:lang w:val="ka-GE" w:eastAsia="ru-RU"/>
          </w:rPr>
          <w:t>https://terabank.ge/ge/retail/deposits/certificate-deposit</w:t>
        </w:r>
      </w:hyperlink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განთავსებული საბანკო ოპერაციების წარმოების სტანდარტული პირობები და  სადეპოზიტო სერტიფიკატის მომსახურების 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პირობები  შეიძლება დროდადრო შეიცვალოს ბანკის მიერ. პირობების შეცვლისას, განახლებული პირობები ძალაში შევა მისი ბანკის ვებ-გვერდზე </w:t>
      </w:r>
      <w:hyperlink r:id="rId17" w:history="1">
        <w:r w:rsidR="00B30A91" w:rsidRPr="00055B96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>, შესაბამის ბმულებზე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 გამოქვეყნებიდან 30 (ოცდაათი) კალენდარული დღის გასვლის შემდეგ.</w:t>
      </w:r>
      <w:r w:rsidR="00401A67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სადეპოზიტო სერტიფიკატის </w:t>
      </w:r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მომსახურების </w:t>
      </w:r>
      <w:r w:rsidR="00401A67" w:rsidRPr="00055B96">
        <w:rPr>
          <w:rFonts w:ascii="Sylfaen" w:eastAsia="Times New Roman" w:hAnsi="Sylfaen"/>
          <w:sz w:val="20"/>
          <w:szCs w:val="20"/>
          <w:lang w:val="ka-GE" w:eastAsia="ru-RU"/>
        </w:rPr>
        <w:t>პირობებს</w:t>
      </w:r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>ა და წინამდებარე შეძენის შეთანხმების პირობებს</w:t>
      </w:r>
      <w:r w:rsidR="00401A67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შორის შეუსაბამობის არსებობის შემთხვევაში, უპირატესობა მიენიჭება წინამდებარე შეძენის შეთანხმების პირობებს.</w:t>
      </w:r>
    </w:p>
    <w:p w14:paraId="4D3A883A" w14:textId="10C79C44" w:rsidR="00B72978" w:rsidRPr="00055B96" w:rsidRDefault="009D1BAD" w:rsidP="00B729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055B96">
        <w:rPr>
          <w:rFonts w:ascii="Sylfaen" w:hAnsi="Sylfaen" w:cs="Sylfaen"/>
          <w:sz w:val="20"/>
          <w:szCs w:val="20"/>
          <w:lang w:val="ka-GE"/>
        </w:rPr>
        <w:t>კლიენტი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ბანკს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ზეპირი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და</w:t>
      </w:r>
      <w:r w:rsidR="00B72978" w:rsidRPr="00055B96">
        <w:rPr>
          <w:rFonts w:ascii="Sylfaen" w:hAnsi="Sylfaen"/>
          <w:sz w:val="20"/>
          <w:szCs w:val="20"/>
          <w:lang w:val="ka-GE"/>
        </w:rPr>
        <w:t>/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ან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ფორმებით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.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წარდგენა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ბანკის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ფილიალში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სათავო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ოფისში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ბანკის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ფოსტის</w:t>
      </w:r>
      <w:r w:rsidR="00B72978" w:rsidRPr="00055B96">
        <w:rPr>
          <w:rFonts w:ascii="Sylfaen" w:hAnsi="Sylfaen"/>
          <w:sz w:val="20"/>
          <w:szCs w:val="20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="00B72978" w:rsidRPr="00055B96">
        <w:rPr>
          <w:rFonts w:ascii="Sylfaen" w:hAnsi="Sylfaen"/>
          <w:sz w:val="20"/>
          <w:szCs w:val="20"/>
          <w:lang w:val="ka-GE"/>
        </w:rPr>
        <w:t>:</w:t>
      </w:r>
      <w:r w:rsidR="00B72978" w:rsidRPr="00055B96">
        <w:rPr>
          <w:rFonts w:ascii="Sylfaen" w:hAnsi="Sylfaen" w:cs="Arial"/>
          <w:bCs/>
          <w:sz w:val="20"/>
          <w:szCs w:val="20"/>
        </w:rPr>
        <w:t xml:space="preserve">  </w:t>
      </w:r>
      <w:hyperlink r:id="rId18" w:history="1">
        <w:r w:rsidR="00B72978" w:rsidRPr="00055B96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="00B72978" w:rsidRPr="00055B96">
        <w:rPr>
          <w:rFonts w:ascii="Sylfaen" w:hAnsi="Sylfaen"/>
          <w:sz w:val="20"/>
          <w:szCs w:val="20"/>
          <w:lang w:val="ka-GE"/>
        </w:rPr>
        <w:t xml:space="preserve">.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ბანკი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იმავე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ფორმით</w:t>
      </w:r>
      <w:r w:rsidR="00B72978" w:rsidRPr="00055B96">
        <w:rPr>
          <w:rFonts w:ascii="Sylfaen" w:hAnsi="Sylfaen"/>
          <w:sz w:val="20"/>
          <w:szCs w:val="20"/>
          <w:lang w:val="ka-GE"/>
        </w:rPr>
        <w:t>/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არხით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უპასუხოს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Pr="00055B96">
        <w:rPr>
          <w:rFonts w:ascii="Sylfaen" w:hAnsi="Sylfaen" w:cs="Sylfaen"/>
          <w:sz w:val="20"/>
          <w:szCs w:val="20"/>
          <w:lang w:val="ka-GE"/>
        </w:rPr>
        <w:t>კლიენტის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(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თუ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თვითონ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Pr="00055B96">
        <w:rPr>
          <w:rFonts w:ascii="Sylfaen" w:hAnsi="Sylfaen" w:cs="Sylfaen"/>
          <w:sz w:val="20"/>
          <w:szCs w:val="20"/>
          <w:lang w:val="ka-GE"/>
        </w:rPr>
        <w:t>კლიენტი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მომენტში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არ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მისთვის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სასურველ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არხს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),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30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დღის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ვადაში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ვადა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ტიპის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ფორმისა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.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ამასთან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უნდა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იყოს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,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ბანკს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უფლება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აქვს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Pr="00055B96">
        <w:rPr>
          <w:rFonts w:ascii="Sylfaen" w:hAnsi="Sylfaen" w:cs="Sylfaen"/>
          <w:sz w:val="20"/>
          <w:szCs w:val="20"/>
          <w:lang w:val="ka-GE"/>
        </w:rPr>
        <w:t>კლიენტს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ან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მისი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72978" w:rsidRPr="00055B96">
        <w:rPr>
          <w:rFonts w:ascii="Sylfaen" w:hAnsi="Sylfaen"/>
          <w:sz w:val="20"/>
          <w:szCs w:val="20"/>
          <w:lang w:val="ka-GE"/>
        </w:rPr>
        <w:t xml:space="preserve"> </w:t>
      </w:r>
      <w:r w:rsidR="00B72978" w:rsidRPr="00055B9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="00B72978" w:rsidRPr="00055B96">
        <w:rPr>
          <w:rFonts w:ascii="Sylfaen" w:hAnsi="Sylfaen"/>
          <w:sz w:val="20"/>
          <w:szCs w:val="20"/>
          <w:lang w:val="ka-GE"/>
        </w:rPr>
        <w:t>.</w:t>
      </w:r>
    </w:p>
    <w:p w14:paraId="5988F561" w14:textId="3DF9CD2C" w:rsidR="00B72978" w:rsidRPr="00055B96" w:rsidRDefault="009D1BAD" w:rsidP="009D1BA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055B96">
        <w:rPr>
          <w:rFonts w:ascii="Sylfaen" w:hAnsi="Sylfaen"/>
          <w:sz w:val="20"/>
          <w:szCs w:val="20"/>
          <w:lang w:val="ka-GE"/>
        </w:rPr>
        <w:lastRenderedPageBreak/>
        <w:t>კლიენტი არ არის უფლებამოსილი ვადაზე ადრე შეწყვიტოს წინამდებარე სადეპოზიტო სერტიფიკატის ხელშეკრულება, ბანკის თანხმობის გარეშე.</w:t>
      </w:r>
    </w:p>
    <w:p w14:paraId="763A820C" w14:textId="77777777" w:rsidR="00B30A91" w:rsidRPr="00055B96" w:rsidRDefault="00C961E3" w:rsidP="00505FB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წინამდებარე შეძენის შეთანხმება 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შედგენილია თანაბარი იურიდიული ძალის მქონე ეგზემპლარად ქართულ ენაზე, ისე, რომ თითო ეგზემპლარი გადაეცემათ მხარეებს. თუ რომელიმე მხარემ არ იცის ქართული ენა, მაშინ წინამდებარე </w:t>
      </w:r>
      <w:r w:rsidR="00C85BFD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შეძენის შეთანხმება 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შესაძლებელია შედგეს და დაიდოს ასევე მხარეთათვის მისაღ</w:t>
      </w:r>
      <w:r w:rsidR="00262C97" w:rsidRPr="00055B96">
        <w:rPr>
          <w:rFonts w:ascii="Sylfaen" w:eastAsia="Times New Roman" w:hAnsi="Sylfaen"/>
          <w:sz w:val="20"/>
          <w:szCs w:val="20"/>
          <w:lang w:val="ka-GE" w:eastAsia="ru-RU"/>
        </w:rPr>
        <w:t>ე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ბ სხვა ენაზეც. </w:t>
      </w:r>
      <w:r w:rsidR="00C85BFD" w:rsidRPr="00055B96">
        <w:rPr>
          <w:rFonts w:ascii="Sylfaen" w:eastAsia="Times New Roman" w:hAnsi="Sylfaen"/>
          <w:sz w:val="20"/>
          <w:szCs w:val="20"/>
          <w:lang w:val="ka-GE" w:eastAsia="ru-RU"/>
        </w:rPr>
        <w:t>შეძენის შეთანხმების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 ან/და მასთან დაკავშირებული ხელშეკრულების ინტერპრეტაციისას უპირატესობა მიენიჭება ქართულ ენაზე შედგენილ </w:t>
      </w:r>
      <w:r w:rsidR="00C85BFD" w:rsidRPr="00055B96">
        <w:rPr>
          <w:rFonts w:ascii="Sylfaen" w:eastAsia="Times New Roman" w:hAnsi="Sylfaen"/>
          <w:sz w:val="20"/>
          <w:szCs w:val="20"/>
          <w:lang w:val="ka-GE" w:eastAsia="ru-RU"/>
        </w:rPr>
        <w:t>ვერსიებს</w:t>
      </w:r>
      <w:r w:rsidR="00B30A91" w:rsidRPr="00055B96">
        <w:rPr>
          <w:rFonts w:ascii="Sylfaen" w:eastAsia="Times New Roman" w:hAnsi="Sylfaen"/>
          <w:sz w:val="20"/>
          <w:szCs w:val="20"/>
          <w:lang w:val="ka-GE" w:eastAsia="ru-RU"/>
        </w:rPr>
        <w:t xml:space="preserve">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27"/>
        <w:gridCol w:w="3702"/>
      </w:tblGrid>
      <w:tr w:rsidR="00B30A91" w:rsidRPr="00055B96" w14:paraId="72E27680" w14:textId="77777777" w:rsidTr="00CB43B2">
        <w:tc>
          <w:tcPr>
            <w:tcW w:w="1701" w:type="dxa"/>
            <w:shd w:val="clear" w:color="auto" w:fill="auto"/>
          </w:tcPr>
          <w:p w14:paraId="3D9BF135" w14:textId="77777777" w:rsidR="00B30A91" w:rsidRPr="00055B96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14:paraId="228158FF" w14:textId="77777777" w:rsidR="00B30A91" w:rsidRPr="00055B96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t>სს ტერაბანკი</w:t>
            </w:r>
          </w:p>
        </w:tc>
        <w:tc>
          <w:tcPr>
            <w:tcW w:w="1827" w:type="dxa"/>
            <w:shd w:val="clear" w:color="auto" w:fill="auto"/>
          </w:tcPr>
          <w:p w14:paraId="573FE0D6" w14:textId="41ADC51A" w:rsidR="00B30A91" w:rsidRPr="00055B96" w:rsidRDefault="009D1BAD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t>კლიენტი</w:t>
            </w:r>
            <w:r w:rsidR="00B30A91" w:rsidRPr="00055B96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14:paraId="48A16668" w14:textId="77777777" w:rsidR="00B30A91" w:rsidRPr="00055B96" w:rsidRDefault="006F13E2" w:rsidP="00CB43B2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055B9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bookmarkStart w:id="22" w:name="ClientName"/>
            <w:r w:rsidRPr="00055B9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055B96">
              <w:rPr>
                <w:rFonts w:ascii="Sylfaen" w:hAnsi="Sylfaen"/>
                <w:b/>
                <w:lang w:val="ka-GE"/>
              </w:rPr>
            </w:r>
            <w:r w:rsidRPr="00055B96">
              <w:rPr>
                <w:rFonts w:ascii="Sylfaen" w:hAnsi="Sylfaen"/>
                <w:b/>
                <w:lang w:val="ka-GE"/>
              </w:rPr>
              <w:fldChar w:fldCharType="separate"/>
            </w:r>
            <w:r w:rsidRPr="00055B96">
              <w:rPr>
                <w:rFonts w:ascii="Sylfaen" w:hAnsi="Sylfaen"/>
                <w:b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t> </w:t>
            </w:r>
            <w:r w:rsidRPr="00055B96">
              <w:rPr>
                <w:rFonts w:ascii="Sylfaen" w:hAnsi="Sylfaen"/>
                <w:b/>
                <w:lang w:val="ka-GE"/>
              </w:rPr>
              <w:fldChar w:fldCharType="end"/>
            </w:r>
            <w:bookmarkEnd w:id="22"/>
          </w:p>
        </w:tc>
      </w:tr>
      <w:tr w:rsidR="00B30A91" w:rsidRPr="00055B96" w14:paraId="6FC13436" w14:textId="77777777" w:rsidTr="00CB43B2">
        <w:tc>
          <w:tcPr>
            <w:tcW w:w="5103" w:type="dxa"/>
            <w:gridSpan w:val="2"/>
            <w:shd w:val="clear" w:color="auto" w:fill="auto"/>
          </w:tcPr>
          <w:p w14:paraId="74E8FAB7" w14:textId="77777777" w:rsidR="00B30A91" w:rsidRPr="00055B96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>ხელმოწერა:</w:t>
            </w:r>
            <w:r w:rsidRPr="00055B96">
              <w:rPr>
                <w:rFonts w:ascii="Sylfaen" w:hAnsi="Sylfaen"/>
                <w:lang w:val="ka-GE"/>
              </w:rPr>
              <w:tab/>
            </w:r>
            <w:r w:rsidRPr="00055B96">
              <w:rPr>
                <w:rFonts w:ascii="Sylfaen" w:hAnsi="Sylfaen"/>
                <w:lang w:val="ka-GE"/>
              </w:rPr>
              <w:tab/>
            </w:r>
          </w:p>
          <w:p w14:paraId="28E7462D" w14:textId="77777777" w:rsidR="00B30A91" w:rsidRPr="00055B96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4B7C0463" w14:textId="77777777" w:rsidR="00B30A91" w:rsidRPr="00055B96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B30A91" w:rsidRPr="006F13E2" w14:paraId="5D091394" w14:textId="77777777" w:rsidTr="00CB43B2">
        <w:tc>
          <w:tcPr>
            <w:tcW w:w="5103" w:type="dxa"/>
            <w:gridSpan w:val="2"/>
            <w:shd w:val="clear" w:color="auto" w:fill="auto"/>
          </w:tcPr>
          <w:p w14:paraId="61FCEB2F" w14:textId="77777777" w:rsidR="00B30A91" w:rsidRPr="00055B96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ED755BF" w14:textId="77777777"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055B96">
              <w:rPr>
                <w:rFonts w:ascii="Sylfaen" w:hAnsi="Sylfaen"/>
                <w:lang w:val="ka-GE"/>
              </w:rPr>
              <w:t xml:space="preserve"> სახელი და გვარი გარკვევით და სრულად:</w:t>
            </w:r>
          </w:p>
          <w:p w14:paraId="66015AE6" w14:textId="77777777" w:rsidR="00B30A91" w:rsidRPr="006F13E2" w:rsidRDefault="00B30A91" w:rsidP="00CB43B2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</w:tbl>
    <w:p w14:paraId="4040EF6E" w14:textId="77777777" w:rsidR="00FF1505" w:rsidRPr="006F13E2" w:rsidRDefault="00FF1505" w:rsidP="00505FB8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sectPr w:rsidR="00FF1505" w:rsidRPr="006F13E2" w:rsidSect="00DE78A2">
      <w:footerReference w:type="even" r:id="rId19"/>
      <w:footerReference w:type="default" r:id="rId20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C068" w14:textId="77777777" w:rsidR="003D3931" w:rsidRDefault="003D3931">
      <w:r>
        <w:separator/>
      </w:r>
    </w:p>
  </w:endnote>
  <w:endnote w:type="continuationSeparator" w:id="0">
    <w:p w14:paraId="5B45B44B" w14:textId="77777777" w:rsidR="003D3931" w:rsidRDefault="003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z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D9C" w14:textId="77777777"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E2C8A" w14:textId="77777777"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BD35" w14:textId="5DC15540"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055B96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055B96">
      <w:rPr>
        <w:sz w:val="18"/>
        <w:szCs w:val="18"/>
      </w:rPr>
      <w:tab/>
    </w:r>
    <w:r w:rsidRPr="00055B96">
      <w:rPr>
        <w:sz w:val="18"/>
        <w:szCs w:val="18"/>
      </w:rPr>
      <w:fldChar w:fldCharType="begin"/>
    </w:r>
    <w:r w:rsidRPr="00055B96">
      <w:rPr>
        <w:sz w:val="18"/>
        <w:szCs w:val="18"/>
      </w:rPr>
      <w:instrText xml:space="preserve"> PAGE   \* MERGEFORMAT </w:instrText>
    </w:r>
    <w:r w:rsidRPr="00055B96">
      <w:rPr>
        <w:sz w:val="18"/>
        <w:szCs w:val="18"/>
      </w:rPr>
      <w:fldChar w:fldCharType="separate"/>
    </w:r>
    <w:r w:rsidR="00E97D45" w:rsidRPr="00055B96">
      <w:rPr>
        <w:noProof/>
        <w:sz w:val="18"/>
        <w:szCs w:val="18"/>
      </w:rPr>
      <w:t>4</w:t>
    </w:r>
    <w:r w:rsidRPr="00055B96">
      <w:rPr>
        <w:noProof/>
        <w:sz w:val="18"/>
        <w:szCs w:val="18"/>
      </w:rPr>
      <w:fldChar w:fldCharType="end"/>
    </w:r>
    <w:r w:rsidRPr="00055B96">
      <w:rPr>
        <w:sz w:val="18"/>
        <w:szCs w:val="18"/>
      </w:rPr>
      <w:tab/>
    </w:r>
    <w:r w:rsidRPr="00055B96">
      <w:rPr>
        <w:rFonts w:ascii="Sylfaen" w:hAnsi="Sylfaen"/>
        <w:sz w:val="18"/>
        <w:szCs w:val="18"/>
        <w:lang w:val="ka-GE"/>
      </w:rPr>
      <w:tab/>
    </w:r>
    <w:r w:rsidR="00D72F8E" w:rsidRPr="00055B96">
      <w:rPr>
        <w:rFonts w:ascii="Sylfaen" w:hAnsi="Sylfaen"/>
        <w:i/>
        <w:sz w:val="18"/>
        <w:szCs w:val="18"/>
        <w:lang w:val="ka-GE"/>
      </w:rPr>
      <w:t xml:space="preserve">კლიენტი: </w:t>
    </w:r>
    <w:r w:rsidRPr="00055B96">
      <w:rPr>
        <w:rFonts w:ascii="Sylfaen" w:hAnsi="Sylfaen"/>
        <w:i/>
        <w:sz w:val="18"/>
        <w:szCs w:val="18"/>
        <w:lang w:val="ka-GE"/>
      </w:rPr>
      <w:t xml:space="preserve">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ED3D" w14:textId="77777777" w:rsidR="003D3931" w:rsidRDefault="003D3931">
      <w:r>
        <w:separator/>
      </w:r>
    </w:p>
  </w:footnote>
  <w:footnote w:type="continuationSeparator" w:id="0">
    <w:p w14:paraId="2FC6F5BA" w14:textId="77777777" w:rsidR="003D3931" w:rsidRDefault="003D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6B749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7D26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5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6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DE1BCB"/>
    <w:multiLevelType w:val="multilevel"/>
    <w:tmpl w:val="291EA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29587782">
    <w:abstractNumId w:val="34"/>
  </w:num>
  <w:num w:numId="2" w16cid:durableId="1548683131">
    <w:abstractNumId w:val="22"/>
  </w:num>
  <w:num w:numId="3" w16cid:durableId="541870093">
    <w:abstractNumId w:val="28"/>
  </w:num>
  <w:num w:numId="4" w16cid:durableId="605232086">
    <w:abstractNumId w:val="31"/>
  </w:num>
  <w:num w:numId="5" w16cid:durableId="738869223">
    <w:abstractNumId w:val="32"/>
  </w:num>
  <w:num w:numId="6" w16cid:durableId="989480294">
    <w:abstractNumId w:val="33"/>
  </w:num>
  <w:num w:numId="7" w16cid:durableId="1538740633">
    <w:abstractNumId w:val="5"/>
  </w:num>
  <w:num w:numId="8" w16cid:durableId="1981033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583602">
    <w:abstractNumId w:val="16"/>
  </w:num>
  <w:num w:numId="10" w16cid:durableId="1949385553">
    <w:abstractNumId w:val="7"/>
  </w:num>
  <w:num w:numId="11" w16cid:durableId="1786576933">
    <w:abstractNumId w:val="41"/>
  </w:num>
  <w:num w:numId="12" w16cid:durableId="1242957124">
    <w:abstractNumId w:val="6"/>
  </w:num>
  <w:num w:numId="13" w16cid:durableId="1650668012">
    <w:abstractNumId w:val="13"/>
  </w:num>
  <w:num w:numId="14" w16cid:durableId="15349016">
    <w:abstractNumId w:val="11"/>
  </w:num>
  <w:num w:numId="15" w16cid:durableId="1605114793">
    <w:abstractNumId w:val="8"/>
  </w:num>
  <w:num w:numId="16" w16cid:durableId="1163203780">
    <w:abstractNumId w:val="36"/>
  </w:num>
  <w:num w:numId="17" w16cid:durableId="604119931">
    <w:abstractNumId w:val="20"/>
  </w:num>
  <w:num w:numId="18" w16cid:durableId="199635347">
    <w:abstractNumId w:val="38"/>
  </w:num>
  <w:num w:numId="19" w16cid:durableId="851996345">
    <w:abstractNumId w:val="40"/>
  </w:num>
  <w:num w:numId="20" w16cid:durableId="640503642">
    <w:abstractNumId w:val="21"/>
  </w:num>
  <w:num w:numId="21" w16cid:durableId="1237276520">
    <w:abstractNumId w:val="23"/>
  </w:num>
  <w:num w:numId="22" w16cid:durableId="1939485287">
    <w:abstractNumId w:val="9"/>
  </w:num>
  <w:num w:numId="23" w16cid:durableId="372048129">
    <w:abstractNumId w:val="18"/>
  </w:num>
  <w:num w:numId="24" w16cid:durableId="1515264314">
    <w:abstractNumId w:val="29"/>
  </w:num>
  <w:num w:numId="25" w16cid:durableId="1183126692">
    <w:abstractNumId w:val="39"/>
  </w:num>
  <w:num w:numId="26" w16cid:durableId="669455690">
    <w:abstractNumId w:val="19"/>
  </w:num>
  <w:num w:numId="27" w16cid:durableId="1705054435">
    <w:abstractNumId w:val="10"/>
  </w:num>
  <w:num w:numId="28" w16cid:durableId="1498108429">
    <w:abstractNumId w:val="24"/>
  </w:num>
  <w:num w:numId="29" w16cid:durableId="1260288311">
    <w:abstractNumId w:val="12"/>
  </w:num>
  <w:num w:numId="30" w16cid:durableId="1493567202">
    <w:abstractNumId w:val="35"/>
  </w:num>
  <w:num w:numId="31" w16cid:durableId="1560363457">
    <w:abstractNumId w:val="14"/>
  </w:num>
  <w:num w:numId="32" w16cid:durableId="1276445399">
    <w:abstractNumId w:val="26"/>
  </w:num>
  <w:num w:numId="33" w16cid:durableId="1567763573">
    <w:abstractNumId w:val="4"/>
  </w:num>
  <w:num w:numId="34" w16cid:durableId="517080095">
    <w:abstractNumId w:val="27"/>
  </w:num>
  <w:num w:numId="35" w16cid:durableId="1631940412">
    <w:abstractNumId w:val="42"/>
  </w:num>
  <w:num w:numId="36" w16cid:durableId="893273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1211286">
    <w:abstractNumId w:val="3"/>
  </w:num>
  <w:num w:numId="38" w16cid:durableId="1713651298">
    <w:abstractNumId w:val="1"/>
  </w:num>
  <w:num w:numId="39" w16cid:durableId="1481263889">
    <w:abstractNumId w:val="2"/>
  </w:num>
  <w:num w:numId="40" w16cid:durableId="202523629">
    <w:abstractNumId w:val="25"/>
  </w:num>
  <w:num w:numId="41" w16cid:durableId="1777670848">
    <w:abstractNumId w:val="15"/>
  </w:num>
  <w:num w:numId="42" w16cid:durableId="1787692878">
    <w:abstractNumId w:val="0"/>
  </w:num>
  <w:num w:numId="43" w16cid:durableId="1540820850">
    <w:abstractNumId w:val="30"/>
  </w:num>
  <w:num w:numId="44" w16cid:durableId="248275694">
    <w:abstractNumId w:val="17"/>
  </w:num>
  <w:num w:numId="45" w16cid:durableId="1317875545">
    <w:abstractNumId w:val="37"/>
  </w:num>
  <w:num w:numId="46" w16cid:durableId="1830094792">
    <w:abstractNumId w:val="3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54E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15819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4437"/>
    <w:rsid w:val="00055323"/>
    <w:rsid w:val="00055B96"/>
    <w:rsid w:val="000565BD"/>
    <w:rsid w:val="00057226"/>
    <w:rsid w:val="00057580"/>
    <w:rsid w:val="000577A3"/>
    <w:rsid w:val="00061CBA"/>
    <w:rsid w:val="00062B65"/>
    <w:rsid w:val="00062BA0"/>
    <w:rsid w:val="00062D50"/>
    <w:rsid w:val="00065290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0D1"/>
    <w:rsid w:val="00080D7B"/>
    <w:rsid w:val="0008141B"/>
    <w:rsid w:val="000829C2"/>
    <w:rsid w:val="00082D6C"/>
    <w:rsid w:val="00082FC5"/>
    <w:rsid w:val="0008337E"/>
    <w:rsid w:val="00083996"/>
    <w:rsid w:val="00084113"/>
    <w:rsid w:val="00084177"/>
    <w:rsid w:val="00084392"/>
    <w:rsid w:val="000846C3"/>
    <w:rsid w:val="00086085"/>
    <w:rsid w:val="000869C1"/>
    <w:rsid w:val="0009019A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719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E22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3105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85"/>
    <w:rsid w:val="00155BCF"/>
    <w:rsid w:val="0015619B"/>
    <w:rsid w:val="00156D64"/>
    <w:rsid w:val="001602B1"/>
    <w:rsid w:val="0016115C"/>
    <w:rsid w:val="001614B5"/>
    <w:rsid w:val="00162184"/>
    <w:rsid w:val="00162A15"/>
    <w:rsid w:val="001640ED"/>
    <w:rsid w:val="001644D6"/>
    <w:rsid w:val="00165993"/>
    <w:rsid w:val="00166072"/>
    <w:rsid w:val="0016663D"/>
    <w:rsid w:val="00166CA0"/>
    <w:rsid w:val="00167C80"/>
    <w:rsid w:val="00167EF0"/>
    <w:rsid w:val="001701F9"/>
    <w:rsid w:val="00172175"/>
    <w:rsid w:val="00172E4D"/>
    <w:rsid w:val="00174D7C"/>
    <w:rsid w:val="00174EFF"/>
    <w:rsid w:val="00175859"/>
    <w:rsid w:val="0017658B"/>
    <w:rsid w:val="001769F4"/>
    <w:rsid w:val="00180038"/>
    <w:rsid w:val="0018074B"/>
    <w:rsid w:val="001814DA"/>
    <w:rsid w:val="001818CA"/>
    <w:rsid w:val="001828D5"/>
    <w:rsid w:val="00183027"/>
    <w:rsid w:val="00184FFE"/>
    <w:rsid w:val="0018575F"/>
    <w:rsid w:val="0018576E"/>
    <w:rsid w:val="001869BA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613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91A"/>
    <w:rsid w:val="001E2A67"/>
    <w:rsid w:val="001E3E44"/>
    <w:rsid w:val="001E74AA"/>
    <w:rsid w:val="001E7916"/>
    <w:rsid w:val="001F2A00"/>
    <w:rsid w:val="001F441F"/>
    <w:rsid w:val="001F45A0"/>
    <w:rsid w:val="001F4CE7"/>
    <w:rsid w:val="001F52AE"/>
    <w:rsid w:val="001F5361"/>
    <w:rsid w:val="001F5480"/>
    <w:rsid w:val="001F589D"/>
    <w:rsid w:val="001F5FE8"/>
    <w:rsid w:val="001F6216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636"/>
    <w:rsid w:val="0022573B"/>
    <w:rsid w:val="00227FE1"/>
    <w:rsid w:val="00230527"/>
    <w:rsid w:val="0023159C"/>
    <w:rsid w:val="0023203F"/>
    <w:rsid w:val="0023348E"/>
    <w:rsid w:val="00233BE1"/>
    <w:rsid w:val="002341CD"/>
    <w:rsid w:val="002368D7"/>
    <w:rsid w:val="002376E8"/>
    <w:rsid w:val="0024189A"/>
    <w:rsid w:val="002421E0"/>
    <w:rsid w:val="0024262B"/>
    <w:rsid w:val="00242AAB"/>
    <w:rsid w:val="0024513C"/>
    <w:rsid w:val="002462E6"/>
    <w:rsid w:val="0024680C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2C97"/>
    <w:rsid w:val="00263A50"/>
    <w:rsid w:val="00264911"/>
    <w:rsid w:val="0026493F"/>
    <w:rsid w:val="00265F48"/>
    <w:rsid w:val="002660DA"/>
    <w:rsid w:val="002671EB"/>
    <w:rsid w:val="002676C0"/>
    <w:rsid w:val="0026779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3353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034E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0C2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14DA"/>
    <w:rsid w:val="0031299C"/>
    <w:rsid w:val="003136EA"/>
    <w:rsid w:val="00313DFE"/>
    <w:rsid w:val="0031429B"/>
    <w:rsid w:val="00314D91"/>
    <w:rsid w:val="00315835"/>
    <w:rsid w:val="00317BED"/>
    <w:rsid w:val="00320528"/>
    <w:rsid w:val="0032143A"/>
    <w:rsid w:val="003214A8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910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3DE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7069F"/>
    <w:rsid w:val="003718EF"/>
    <w:rsid w:val="003729D4"/>
    <w:rsid w:val="0037376A"/>
    <w:rsid w:val="00374839"/>
    <w:rsid w:val="00374881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0CE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931"/>
    <w:rsid w:val="003D3F17"/>
    <w:rsid w:val="003D4037"/>
    <w:rsid w:val="003D4E58"/>
    <w:rsid w:val="003D5707"/>
    <w:rsid w:val="003D6E26"/>
    <w:rsid w:val="003D7373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1A67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47D3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1D76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2D72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0C4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DFC"/>
    <w:rsid w:val="004A04E6"/>
    <w:rsid w:val="004A0912"/>
    <w:rsid w:val="004A0AA3"/>
    <w:rsid w:val="004A0CB6"/>
    <w:rsid w:val="004A40B7"/>
    <w:rsid w:val="004A417C"/>
    <w:rsid w:val="004A4BCD"/>
    <w:rsid w:val="004A52BB"/>
    <w:rsid w:val="004A5B7B"/>
    <w:rsid w:val="004A6277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6843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5FB8"/>
    <w:rsid w:val="005060A1"/>
    <w:rsid w:val="005064D0"/>
    <w:rsid w:val="005066EA"/>
    <w:rsid w:val="00507850"/>
    <w:rsid w:val="00510393"/>
    <w:rsid w:val="00511C38"/>
    <w:rsid w:val="005123CF"/>
    <w:rsid w:val="00512B60"/>
    <w:rsid w:val="00512C4E"/>
    <w:rsid w:val="00512F5A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1B94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312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783"/>
    <w:rsid w:val="005C1ECF"/>
    <w:rsid w:val="005C2A81"/>
    <w:rsid w:val="005C3FE9"/>
    <w:rsid w:val="005C42BE"/>
    <w:rsid w:val="005C4916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072"/>
    <w:rsid w:val="005D71CF"/>
    <w:rsid w:val="005D735D"/>
    <w:rsid w:val="005D75E4"/>
    <w:rsid w:val="005D7BAE"/>
    <w:rsid w:val="005E0513"/>
    <w:rsid w:val="005E0C45"/>
    <w:rsid w:val="005E0EBA"/>
    <w:rsid w:val="005E1586"/>
    <w:rsid w:val="005E3AAF"/>
    <w:rsid w:val="005E4477"/>
    <w:rsid w:val="005E52B4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0C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12B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B0859"/>
    <w:rsid w:val="006B1806"/>
    <w:rsid w:val="006B18B2"/>
    <w:rsid w:val="006B1B0E"/>
    <w:rsid w:val="006B21BA"/>
    <w:rsid w:val="006B2796"/>
    <w:rsid w:val="006B40FE"/>
    <w:rsid w:val="006B6F2F"/>
    <w:rsid w:val="006B7A75"/>
    <w:rsid w:val="006C0255"/>
    <w:rsid w:val="006C17E7"/>
    <w:rsid w:val="006C37A0"/>
    <w:rsid w:val="006C3CD1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3E2"/>
    <w:rsid w:val="006F1892"/>
    <w:rsid w:val="006F3CD4"/>
    <w:rsid w:val="006F4CF9"/>
    <w:rsid w:val="006F539D"/>
    <w:rsid w:val="006F5C70"/>
    <w:rsid w:val="006F629B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1B"/>
    <w:rsid w:val="00710FBF"/>
    <w:rsid w:val="0071141D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6D3E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A37"/>
    <w:rsid w:val="007403F3"/>
    <w:rsid w:val="007407E4"/>
    <w:rsid w:val="0074114D"/>
    <w:rsid w:val="007452E4"/>
    <w:rsid w:val="007454AC"/>
    <w:rsid w:val="00745F67"/>
    <w:rsid w:val="00746400"/>
    <w:rsid w:val="007466B2"/>
    <w:rsid w:val="00746C37"/>
    <w:rsid w:val="007479E3"/>
    <w:rsid w:val="00750CF6"/>
    <w:rsid w:val="00753E38"/>
    <w:rsid w:val="0075429A"/>
    <w:rsid w:val="007546EF"/>
    <w:rsid w:val="007550D5"/>
    <w:rsid w:val="00756608"/>
    <w:rsid w:val="00757DF7"/>
    <w:rsid w:val="00761D2A"/>
    <w:rsid w:val="007624E7"/>
    <w:rsid w:val="0076270B"/>
    <w:rsid w:val="00763F31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751F"/>
    <w:rsid w:val="0079799D"/>
    <w:rsid w:val="007A0BE3"/>
    <w:rsid w:val="007A1EA9"/>
    <w:rsid w:val="007A21A5"/>
    <w:rsid w:val="007A2AED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B7F65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236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05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258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4B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425"/>
    <w:rsid w:val="00914E10"/>
    <w:rsid w:val="00920BDB"/>
    <w:rsid w:val="009210B0"/>
    <w:rsid w:val="0092197A"/>
    <w:rsid w:val="00921FD9"/>
    <w:rsid w:val="0092362E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2F2C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1ED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1BAD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532F"/>
    <w:rsid w:val="009E545F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134"/>
    <w:rsid w:val="00A21395"/>
    <w:rsid w:val="00A2151F"/>
    <w:rsid w:val="00A218F7"/>
    <w:rsid w:val="00A21DB9"/>
    <w:rsid w:val="00A22378"/>
    <w:rsid w:val="00A2312B"/>
    <w:rsid w:val="00A23663"/>
    <w:rsid w:val="00A24CC2"/>
    <w:rsid w:val="00A2607C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A68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D5C"/>
    <w:rsid w:val="00AA53CE"/>
    <w:rsid w:val="00AB084A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5D02"/>
    <w:rsid w:val="00AC6DE9"/>
    <w:rsid w:val="00AC737E"/>
    <w:rsid w:val="00AC74AA"/>
    <w:rsid w:val="00AD09F8"/>
    <w:rsid w:val="00AD0FA4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4859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244F"/>
    <w:rsid w:val="00B22617"/>
    <w:rsid w:val="00B23BD4"/>
    <w:rsid w:val="00B23F47"/>
    <w:rsid w:val="00B24087"/>
    <w:rsid w:val="00B24DD2"/>
    <w:rsid w:val="00B257EE"/>
    <w:rsid w:val="00B26181"/>
    <w:rsid w:val="00B26A39"/>
    <w:rsid w:val="00B27642"/>
    <w:rsid w:val="00B30A91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3488"/>
    <w:rsid w:val="00B44590"/>
    <w:rsid w:val="00B448D5"/>
    <w:rsid w:val="00B45F0C"/>
    <w:rsid w:val="00B46827"/>
    <w:rsid w:val="00B474B1"/>
    <w:rsid w:val="00B47D14"/>
    <w:rsid w:val="00B5084B"/>
    <w:rsid w:val="00B50DC9"/>
    <w:rsid w:val="00B5213E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2978"/>
    <w:rsid w:val="00B733E7"/>
    <w:rsid w:val="00B736AB"/>
    <w:rsid w:val="00B74BB4"/>
    <w:rsid w:val="00B75826"/>
    <w:rsid w:val="00B763FA"/>
    <w:rsid w:val="00B77529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43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A48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27C"/>
    <w:rsid w:val="00C438E9"/>
    <w:rsid w:val="00C43FC6"/>
    <w:rsid w:val="00C4432C"/>
    <w:rsid w:val="00C444C0"/>
    <w:rsid w:val="00C44613"/>
    <w:rsid w:val="00C44ABA"/>
    <w:rsid w:val="00C45D03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2A00"/>
    <w:rsid w:val="00C54994"/>
    <w:rsid w:val="00C57238"/>
    <w:rsid w:val="00C5730B"/>
    <w:rsid w:val="00C61E0C"/>
    <w:rsid w:val="00C627B9"/>
    <w:rsid w:val="00C63400"/>
    <w:rsid w:val="00C63CE9"/>
    <w:rsid w:val="00C7112F"/>
    <w:rsid w:val="00C71C75"/>
    <w:rsid w:val="00C71CFF"/>
    <w:rsid w:val="00C72E21"/>
    <w:rsid w:val="00C73506"/>
    <w:rsid w:val="00C741F4"/>
    <w:rsid w:val="00C742B3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5BFD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3D4A"/>
    <w:rsid w:val="00C949F7"/>
    <w:rsid w:val="00C95AAE"/>
    <w:rsid w:val="00C961E3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3B2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22F2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4411"/>
    <w:rsid w:val="00CF654E"/>
    <w:rsid w:val="00CF6F9E"/>
    <w:rsid w:val="00D01971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8E"/>
    <w:rsid w:val="00D21ACF"/>
    <w:rsid w:val="00D21B28"/>
    <w:rsid w:val="00D22255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2C54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67A90"/>
    <w:rsid w:val="00D72F8E"/>
    <w:rsid w:val="00D73191"/>
    <w:rsid w:val="00D739F9"/>
    <w:rsid w:val="00D73FA9"/>
    <w:rsid w:val="00D73FC3"/>
    <w:rsid w:val="00D740C7"/>
    <w:rsid w:val="00D74523"/>
    <w:rsid w:val="00D75110"/>
    <w:rsid w:val="00D75CEC"/>
    <w:rsid w:val="00D76A24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45B"/>
    <w:rsid w:val="00D859BA"/>
    <w:rsid w:val="00D865BA"/>
    <w:rsid w:val="00D9073B"/>
    <w:rsid w:val="00D90781"/>
    <w:rsid w:val="00D94BBE"/>
    <w:rsid w:val="00D9579F"/>
    <w:rsid w:val="00D95945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3B4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0D6"/>
    <w:rsid w:val="00E174E4"/>
    <w:rsid w:val="00E1754E"/>
    <w:rsid w:val="00E2017E"/>
    <w:rsid w:val="00E20EDF"/>
    <w:rsid w:val="00E2204B"/>
    <w:rsid w:val="00E233FF"/>
    <w:rsid w:val="00E23445"/>
    <w:rsid w:val="00E23623"/>
    <w:rsid w:val="00E24D5E"/>
    <w:rsid w:val="00E2511F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7DA"/>
    <w:rsid w:val="00E42B98"/>
    <w:rsid w:val="00E44BC0"/>
    <w:rsid w:val="00E452EE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06F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87116"/>
    <w:rsid w:val="00E907B0"/>
    <w:rsid w:val="00E90ABA"/>
    <w:rsid w:val="00E94DFA"/>
    <w:rsid w:val="00E95B9F"/>
    <w:rsid w:val="00E9685A"/>
    <w:rsid w:val="00E9747F"/>
    <w:rsid w:val="00E97D45"/>
    <w:rsid w:val="00E97E12"/>
    <w:rsid w:val="00EA1FA9"/>
    <w:rsid w:val="00EA23A9"/>
    <w:rsid w:val="00EA316A"/>
    <w:rsid w:val="00EA343F"/>
    <w:rsid w:val="00EA358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284B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0430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5EE2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3843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0B00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B7546"/>
    <w:rsid w:val="00FC0057"/>
    <w:rsid w:val="00FC3DF6"/>
    <w:rsid w:val="00FC45C1"/>
    <w:rsid w:val="00FC4C5E"/>
    <w:rsid w:val="00FC4FCE"/>
    <w:rsid w:val="00FC65FD"/>
    <w:rsid w:val="00FC67B7"/>
    <w:rsid w:val="00FD0FD4"/>
    <w:rsid w:val="00FD21BF"/>
    <w:rsid w:val="00FD3061"/>
    <w:rsid w:val="00FD311E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0105"/>
    <w:rsid w:val="00FF1505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BE78F"/>
  <w15:chartTrackingRefBased/>
  <w15:docId w15:val="{E838539F-9516-4429-8810-A7080F2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FD311E"/>
    <w:rPr>
      <w:rFonts w:ascii="AcadNusx" w:hAnsi="AcadNusx"/>
      <w:sz w:val="24"/>
      <w:lang w:eastAsia="ru-RU"/>
    </w:rPr>
  </w:style>
  <w:style w:type="paragraph" w:styleId="NormalWeb">
    <w:name w:val="Normal (Web)"/>
    <w:basedOn w:val="Normal"/>
    <w:uiPriority w:val="99"/>
    <w:rsid w:val="00174EFF"/>
    <w:pPr>
      <w:autoSpaceDE w:val="0"/>
      <w:autoSpaceDN w:val="0"/>
      <w:adjustRightInd w:val="0"/>
      <w:spacing w:before="100" w:after="100"/>
    </w:pPr>
    <w:rPr>
      <w:sz w:val="24"/>
      <w:szCs w:val="24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bg.gov.ge/cp" TargetMode="External"/><Relationship Id="rId18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terabank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rabank.ge/ge/retail/deposits/certificate-depos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erabank.ge/standterm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erabank.ge/standte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10d3__x10dd__x10d9__x10e3__x10db__x10d4__x10dc__x10e2__x10d8__x10e1__x0020__x10e0__x10d4__x10d2__x10d8__x10e1__x10e2__x10e0__x10d0__x10ea__x10d8__x10d0_ xmlns="45d082a1-a71f-4114-a93b-f01f2644f2ff">
      <Url xsi:nil="true"/>
      <Description xsi:nil="true"/>
    </_x10d3__x10dd__x10d9__x10e3__x10db__x10d4__x10dc__x10e2__x10d8__x10e1__x0020__x10e0__x10d4__x10d2__x10d8__x10e1__x10e2__x10e0__x10d0__x10ea__x10d8__x10d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A099A4E611489389452163151BE7" ma:contentTypeVersion="5" ma:contentTypeDescription="Create a new document." ma:contentTypeScope="" ma:versionID="74265715e692c1a9c91ad0f29f005b42">
  <xsd:schema xmlns:xsd="http://www.w3.org/2001/XMLSchema" xmlns:xs="http://www.w3.org/2001/XMLSchema" xmlns:p="http://schemas.microsoft.com/office/2006/metadata/properties" xmlns:ns2="6a0994b8-9317-48c9-b2b0-ea5c3cf0cac8" xmlns:ns3="45d082a1-a71f-4114-a93b-f01f2644f2ff" targetNamespace="http://schemas.microsoft.com/office/2006/metadata/properties" ma:root="true" ma:fieldsID="ed952369867ed98d48f235ad760c17c6" ns2:_="" ns3:_="">
    <xsd:import namespace="6a0994b8-9317-48c9-b2b0-ea5c3cf0cac8"/>
    <xsd:import namespace="45d082a1-a71f-4114-a93b-f01f2644f2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10d3__x10dd__x10d9__x10e3__x10db__x10d4__x10dc__x10e2__x10d8__x10e1__x0020__x10e0__x10d4__x10d2__x10d8__x10e1__x10e2__x10e0__x10d0__x10ea__x10d8__x10d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94b8-9317-48c9-b2b0-ea5c3cf0c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82a1-a71f-4114-a93b-f01f2644f2ff" elementFormDefault="qualified">
    <xsd:import namespace="http://schemas.microsoft.com/office/2006/documentManagement/types"/>
    <xsd:import namespace="http://schemas.microsoft.com/office/infopath/2007/PartnerControls"/>
    <xsd:element name="_x10d3__x10dd__x10d9__x10e3__x10db__x10d4__x10dc__x10e2__x10d8__x10e1__x0020__x10e0__x10d4__x10d2__x10d8__x10e1__x10e2__x10e0__x10d0__x10ea__x10d8__x10d0_" ma:index="11" nillable="true" ma:displayName="დოკუმენტის რეგისტრაცია" ma:internalName="_x10d3__x10dd__x10d9__x10e3__x10db__x10d4__x10dc__x10e2__x10d8__x10e1__x0020__x10e0__x10d4__x10d2__x10d8__x10e1__x10e2__x10e0__x10d0__x10ea__x10d8__x10d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09CF-A462-4D03-8894-86E2C7DF9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37502-5917-4B4F-86C8-AAB20C5C6DD4}">
  <ds:schemaRefs>
    <ds:schemaRef ds:uri="http://schemas.microsoft.com/office/2006/metadata/properties"/>
    <ds:schemaRef ds:uri="http://schemas.microsoft.com/office/infopath/2007/PartnerControls"/>
    <ds:schemaRef ds:uri="45d082a1-a71f-4114-a93b-f01f2644f2ff"/>
  </ds:schemaRefs>
</ds:datastoreItem>
</file>

<file path=customXml/itemProps3.xml><?xml version="1.0" encoding="utf-8"?>
<ds:datastoreItem xmlns:ds="http://schemas.openxmlformats.org/officeDocument/2006/customXml" ds:itemID="{63440C7B-16C6-4AD8-9FB5-736C6336D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94b8-9317-48c9-b2b0-ea5c3cf0cac8"/>
    <ds:schemaRef ds:uri="45d082a1-a71f-4114-a93b-f01f2644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10439-34A3-46B9-91E4-57974C3DFC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C84A8D-1674-40EA-9F3B-F3116286A6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E086B0-630C-473A-BC12-2BF690D3A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10572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3</cp:revision>
  <cp:lastPrinted>2017-04-05T10:48:00Z</cp:lastPrinted>
  <dcterms:created xsi:type="dcterms:W3CDTF">2023-12-19T09:06:00Z</dcterms:created>
  <dcterms:modified xsi:type="dcterms:W3CDTF">2023-12-28T09:00:00Z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 ???????????">
    <vt:lpwstr>http://intranet.standardbank.ge/_layouts/15/wrkstat.aspx?List=45d082a1-a71f-4114-a93b-f01f2644f2ff&amp;WorkflowInstanceName=ad6acc56-a9b3-4cdc-bff4-e043c7783fa5, დოკუმენტის რეგისტრაცია</vt:lpwstr>
  </property>
</Properties>
</file>